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6AE0444" w14:textId="04EBABC5" w:rsidR="00853C0B" w:rsidRDefault="009B2DC8">
      <w:pPr>
        <w:jc w:val="center"/>
        <w:rPr>
          <w:b/>
          <w:sz w:val="36"/>
          <w:szCs w:val="36"/>
        </w:rPr>
      </w:pPr>
      <w:r>
        <w:rPr>
          <w:b/>
          <w:sz w:val="36"/>
          <w:szCs w:val="36"/>
        </w:rPr>
        <w:t xml:space="preserve">  Monday February 2</w:t>
      </w:r>
      <w:r w:rsidR="00165081">
        <w:rPr>
          <w:b/>
          <w:sz w:val="36"/>
          <w:szCs w:val="36"/>
        </w:rPr>
        <w:t>6</w:t>
      </w:r>
    </w:p>
    <w:p w14:paraId="3CE687C3" w14:textId="77777777" w:rsidR="00853C0B" w:rsidRDefault="009B2DC8">
      <w:pPr>
        <w:rPr>
          <w:b/>
        </w:rPr>
      </w:pPr>
      <w:r>
        <w:rPr>
          <w:b/>
        </w:rPr>
        <w:t>Post 1:</w:t>
      </w:r>
    </w:p>
    <w:p w14:paraId="72F31343" w14:textId="77777777" w:rsidR="00853C0B" w:rsidRDefault="009B2DC8">
      <w:pPr>
        <w:jc w:val="center"/>
      </w:pPr>
      <w:r>
        <w:t>Happy Monday everyone!</w:t>
      </w:r>
    </w:p>
    <w:p w14:paraId="7236DFDB" w14:textId="77E3A87E" w:rsidR="00853C0B" w:rsidRDefault="009B2DC8">
      <w:pPr>
        <w:jc w:val="center"/>
      </w:pPr>
      <w:r>
        <w:t xml:space="preserve"> This week marks the start of National Invasive Species Awareness Week, and we need your help to spread the word. Join us in </w:t>
      </w:r>
      <w:r w:rsidR="00165081">
        <w:t>preserving</w:t>
      </w:r>
      <w:r>
        <w:t xml:space="preserve"> the biodiversity of our beautiful planet and learn what you can do to prevent the spread of invasive species. #NationalInvasiveSpeciesAwarenessWeek</w:t>
      </w:r>
    </w:p>
    <w:p w14:paraId="3E36D1C4" w14:textId="77777777" w:rsidR="000B5BDF" w:rsidRDefault="000B5BDF">
      <w:pPr>
        <w:jc w:val="center"/>
        <w:rPr>
          <w:b/>
        </w:rPr>
      </w:pPr>
    </w:p>
    <w:p w14:paraId="581A13C2" w14:textId="77777777" w:rsidR="00853C0B" w:rsidRDefault="000B5BDF">
      <w:pPr>
        <w:jc w:val="center"/>
        <w:rPr>
          <w:b/>
        </w:rPr>
      </w:pPr>
      <w:r>
        <w:rPr>
          <w:noProof/>
        </w:rPr>
        <w:drawing>
          <wp:anchor distT="114300" distB="114300" distL="114300" distR="114300" simplePos="0" relativeHeight="251658240" behindDoc="0" locked="0" layoutInCell="1" hidden="0" allowOverlap="1" wp14:anchorId="0C417E35" wp14:editId="58E2ED3A">
            <wp:simplePos x="0" y="0"/>
            <wp:positionH relativeFrom="column">
              <wp:posOffset>1295400</wp:posOffset>
            </wp:positionH>
            <wp:positionV relativeFrom="paragraph">
              <wp:posOffset>151130</wp:posOffset>
            </wp:positionV>
            <wp:extent cx="3810000" cy="3810000"/>
            <wp:effectExtent l="0" t="0" r="0" b="0"/>
            <wp:wrapSquare wrapText="bothSides" distT="114300" distB="114300" distL="114300" distR="114300"/>
            <wp:docPr id="7" name="image1.png"/>
            <wp:cNvGraphicFramePr/>
            <a:graphic xmlns:a="http://schemas.openxmlformats.org/drawingml/2006/main">
              <a:graphicData uri="http://schemas.openxmlformats.org/drawingml/2006/picture">
                <pic:pic xmlns:pic="http://schemas.openxmlformats.org/drawingml/2006/picture">
                  <pic:nvPicPr>
                    <pic:cNvPr id="7" name="image1.png"/>
                    <pic:cNvPicPr preferRelativeResize="0"/>
                  </pic:nvPicPr>
                  <pic:blipFill>
                    <a:blip r:embed="rId7" cstate="print">
                      <a:extLst>
                        <a:ext uri="{28A0092B-C50C-407E-A947-70E740481C1C}">
                          <a14:useLocalDpi xmlns:a14="http://schemas.microsoft.com/office/drawing/2010/main" val="0"/>
                        </a:ext>
                      </a:extLst>
                    </a:blip>
                    <a:stretch>
                      <a:fillRect/>
                    </a:stretch>
                  </pic:blipFill>
                  <pic:spPr>
                    <a:xfrm>
                      <a:off x="0" y="0"/>
                      <a:ext cx="3810000" cy="3810000"/>
                    </a:xfrm>
                    <a:prstGeom prst="rect">
                      <a:avLst/>
                    </a:prstGeom>
                    <a:ln/>
                  </pic:spPr>
                </pic:pic>
              </a:graphicData>
            </a:graphic>
            <wp14:sizeRelH relativeFrom="margin">
              <wp14:pctWidth>0</wp14:pctWidth>
            </wp14:sizeRelH>
            <wp14:sizeRelV relativeFrom="margin">
              <wp14:pctHeight>0</wp14:pctHeight>
            </wp14:sizeRelV>
          </wp:anchor>
        </w:drawing>
      </w:r>
    </w:p>
    <w:p w14:paraId="7B74E538" w14:textId="77777777" w:rsidR="00853C0B" w:rsidRDefault="00853C0B">
      <w:pPr>
        <w:ind w:left="2160" w:firstLine="720"/>
      </w:pPr>
    </w:p>
    <w:p w14:paraId="4E8A9D30" w14:textId="77777777" w:rsidR="00853C0B" w:rsidRDefault="00853C0B">
      <w:pPr>
        <w:ind w:left="2160" w:firstLine="720"/>
      </w:pPr>
    </w:p>
    <w:p w14:paraId="36BD206A" w14:textId="77777777" w:rsidR="00853C0B" w:rsidRDefault="00853C0B">
      <w:pPr>
        <w:ind w:left="2160" w:firstLine="720"/>
      </w:pPr>
    </w:p>
    <w:p w14:paraId="10916484" w14:textId="77777777" w:rsidR="00853C0B" w:rsidRDefault="00853C0B">
      <w:pPr>
        <w:ind w:left="2160" w:firstLine="720"/>
      </w:pPr>
    </w:p>
    <w:p w14:paraId="34C9E5E9" w14:textId="77777777" w:rsidR="00853C0B" w:rsidRDefault="00853C0B">
      <w:pPr>
        <w:ind w:left="2160" w:firstLine="720"/>
      </w:pPr>
    </w:p>
    <w:p w14:paraId="4085D9D6" w14:textId="77777777" w:rsidR="00853C0B" w:rsidRDefault="00853C0B">
      <w:pPr>
        <w:ind w:left="2160" w:firstLine="720"/>
      </w:pPr>
    </w:p>
    <w:p w14:paraId="6A02B770" w14:textId="77777777" w:rsidR="00853C0B" w:rsidRDefault="00853C0B">
      <w:pPr>
        <w:ind w:left="2160" w:firstLine="720"/>
      </w:pPr>
    </w:p>
    <w:p w14:paraId="05443595" w14:textId="77777777" w:rsidR="00853C0B" w:rsidRDefault="00853C0B">
      <w:pPr>
        <w:ind w:left="2160" w:firstLine="720"/>
      </w:pPr>
    </w:p>
    <w:p w14:paraId="24C84C34" w14:textId="77777777" w:rsidR="00853C0B" w:rsidRDefault="00853C0B">
      <w:pPr>
        <w:ind w:left="2160" w:firstLine="720"/>
      </w:pPr>
    </w:p>
    <w:p w14:paraId="33202DC6" w14:textId="77777777" w:rsidR="00853C0B" w:rsidRDefault="00853C0B">
      <w:pPr>
        <w:ind w:left="2160" w:firstLine="720"/>
      </w:pPr>
    </w:p>
    <w:p w14:paraId="7488D852" w14:textId="77777777" w:rsidR="00853C0B" w:rsidRDefault="00853C0B">
      <w:pPr>
        <w:ind w:left="2160" w:firstLine="720"/>
      </w:pPr>
    </w:p>
    <w:p w14:paraId="40DFC85C" w14:textId="77777777" w:rsidR="00853C0B" w:rsidRDefault="00853C0B">
      <w:pPr>
        <w:ind w:left="2160" w:firstLine="720"/>
      </w:pPr>
    </w:p>
    <w:p w14:paraId="641653F3" w14:textId="77777777" w:rsidR="00853C0B" w:rsidRDefault="00853C0B">
      <w:pPr>
        <w:ind w:left="2160" w:firstLine="720"/>
      </w:pPr>
    </w:p>
    <w:p w14:paraId="479F8C02" w14:textId="77777777" w:rsidR="00853C0B" w:rsidRDefault="00853C0B">
      <w:pPr>
        <w:ind w:left="2160" w:firstLine="720"/>
      </w:pPr>
    </w:p>
    <w:p w14:paraId="4ECB16CC" w14:textId="77777777" w:rsidR="00853C0B" w:rsidRDefault="00853C0B">
      <w:pPr>
        <w:ind w:left="2160" w:firstLine="720"/>
      </w:pPr>
    </w:p>
    <w:p w14:paraId="6036636E" w14:textId="77777777" w:rsidR="00853C0B" w:rsidRDefault="00853C0B">
      <w:pPr>
        <w:ind w:left="2160" w:firstLine="720"/>
      </w:pPr>
    </w:p>
    <w:p w14:paraId="21914C34" w14:textId="77777777" w:rsidR="00853C0B" w:rsidRDefault="00853C0B">
      <w:pPr>
        <w:ind w:left="2160" w:firstLine="720"/>
      </w:pPr>
    </w:p>
    <w:p w14:paraId="5E25272D" w14:textId="77777777" w:rsidR="00853C0B" w:rsidRDefault="00853C0B"/>
    <w:p w14:paraId="525CE3B4" w14:textId="77777777" w:rsidR="000B5BDF" w:rsidRDefault="000B5BDF">
      <w:pPr>
        <w:rPr>
          <w:b/>
        </w:rPr>
      </w:pPr>
    </w:p>
    <w:p w14:paraId="509861FB" w14:textId="77777777" w:rsidR="000B5BDF" w:rsidRDefault="000B5BDF">
      <w:pPr>
        <w:rPr>
          <w:b/>
        </w:rPr>
      </w:pPr>
    </w:p>
    <w:p w14:paraId="00F3C21D" w14:textId="77777777" w:rsidR="000B5BDF" w:rsidRDefault="000B5BDF">
      <w:pPr>
        <w:rPr>
          <w:b/>
        </w:rPr>
      </w:pPr>
    </w:p>
    <w:p w14:paraId="226A838A" w14:textId="77777777" w:rsidR="000B5BDF" w:rsidRDefault="000B5BDF">
      <w:pPr>
        <w:rPr>
          <w:b/>
        </w:rPr>
      </w:pPr>
    </w:p>
    <w:p w14:paraId="6B451707" w14:textId="77777777" w:rsidR="00853C0B" w:rsidRDefault="009B2DC8">
      <w:pPr>
        <w:rPr>
          <w:b/>
        </w:rPr>
      </w:pPr>
      <w:r>
        <w:rPr>
          <w:b/>
        </w:rPr>
        <w:t>Post 2:</w:t>
      </w:r>
    </w:p>
    <w:p w14:paraId="54916157" w14:textId="77777777" w:rsidR="00853C0B" w:rsidRDefault="009B2DC8">
      <w:pPr>
        <w:ind w:left="2160" w:firstLine="720"/>
        <w:rPr>
          <w:i/>
        </w:rPr>
      </w:pPr>
      <w:r>
        <w:rPr>
          <w:i/>
        </w:rPr>
        <w:t>Watch List, Prohibited, Restricted Species</w:t>
      </w:r>
    </w:p>
    <w:p w14:paraId="68501727" w14:textId="1B18A5C0" w:rsidR="00853C0B" w:rsidRDefault="009B2DC8">
      <w:pPr>
        <w:jc w:val="center"/>
        <w:rPr>
          <w:highlight w:val="white"/>
        </w:rPr>
      </w:pPr>
      <w:r>
        <w:rPr>
          <w:highlight w:val="white"/>
        </w:rPr>
        <w:t xml:space="preserve">As a CISMA it is our mission to </w:t>
      </w:r>
      <w:r w:rsidR="00B707F9">
        <w:rPr>
          <w:highlight w:val="white"/>
        </w:rPr>
        <w:t xml:space="preserve">help protect </w:t>
      </w:r>
      <w:r>
        <w:rPr>
          <w:highlight w:val="white"/>
        </w:rPr>
        <w:t xml:space="preserve">our Great Lakes and natural habitats protected </w:t>
      </w:r>
      <w:r w:rsidR="00B707F9">
        <w:rPr>
          <w:highlight w:val="white"/>
        </w:rPr>
        <w:t>through</w:t>
      </w:r>
      <w:r>
        <w:rPr>
          <w:highlight w:val="white"/>
        </w:rPr>
        <w:t xml:space="preserve"> educat</w:t>
      </w:r>
      <w:r w:rsidR="00B707F9">
        <w:rPr>
          <w:highlight w:val="white"/>
        </w:rPr>
        <w:t>ion</w:t>
      </w:r>
      <w:r>
        <w:rPr>
          <w:highlight w:val="white"/>
        </w:rPr>
        <w:t xml:space="preserve"> and spreading awareness of invasive species that threaten </w:t>
      </w:r>
      <w:r w:rsidR="00B707F9">
        <w:rPr>
          <w:highlight w:val="white"/>
        </w:rPr>
        <w:t xml:space="preserve">these </w:t>
      </w:r>
      <w:r>
        <w:rPr>
          <w:highlight w:val="white"/>
        </w:rPr>
        <w:t>ecosystem</w:t>
      </w:r>
      <w:r w:rsidR="00B707F9">
        <w:rPr>
          <w:highlight w:val="white"/>
        </w:rPr>
        <w:t>s</w:t>
      </w:r>
      <w:r>
        <w:rPr>
          <w:highlight w:val="white"/>
        </w:rPr>
        <w:t xml:space="preserve">. The State of Michigan designates some species as prohibited, restricted, and/or watch-list species. The Michigan </w:t>
      </w:r>
      <w:r w:rsidR="00B707F9">
        <w:rPr>
          <w:highlight w:val="white"/>
        </w:rPr>
        <w:t xml:space="preserve">Invasive Species </w:t>
      </w:r>
      <w:r>
        <w:rPr>
          <w:highlight w:val="white"/>
        </w:rPr>
        <w:t xml:space="preserve">Watchlist contains species </w:t>
      </w:r>
      <w:r w:rsidR="00B707F9">
        <w:rPr>
          <w:highlight w:val="white"/>
        </w:rPr>
        <w:t>that pose an immediate or</w:t>
      </w:r>
      <w:r>
        <w:rPr>
          <w:highlight w:val="white"/>
        </w:rPr>
        <w:t xml:space="preserve"> potential </w:t>
      </w:r>
      <w:r w:rsidR="00B707F9">
        <w:rPr>
          <w:highlight w:val="white"/>
        </w:rPr>
        <w:t>threat</w:t>
      </w:r>
      <w:r>
        <w:rPr>
          <w:highlight w:val="white"/>
        </w:rPr>
        <w:t xml:space="preserve"> and </w:t>
      </w:r>
      <w:r w:rsidR="00B707F9">
        <w:rPr>
          <w:highlight w:val="white"/>
        </w:rPr>
        <w:t xml:space="preserve">could </w:t>
      </w:r>
      <w:r>
        <w:rPr>
          <w:highlight w:val="white"/>
        </w:rPr>
        <w:t>spread quickly if introduced. If a species is prohibited or restricted, it is unlawful to possess, introduce, import, sell or offer that species for sale as a live organism, except under certain circumstances. The term "prohibited" is used for species that are not widely distributed in the state. Often, management or control techniques for prohibited species are not available.</w:t>
      </w:r>
      <w:r w:rsidR="00B707F9">
        <w:rPr>
          <w:highlight w:val="white"/>
        </w:rPr>
        <w:t xml:space="preserve"> </w:t>
      </w:r>
      <w:r>
        <w:rPr>
          <w:highlight w:val="white"/>
        </w:rPr>
        <w:t>The term "restricted" is applied to species that are established in the state. Management and control practices are usually available for restricted species</w:t>
      </w:r>
      <w:r w:rsidR="00B707F9">
        <w:rPr>
          <w:highlight w:val="white"/>
        </w:rPr>
        <w:t xml:space="preserve"> (Michigan.gov/invasives)</w:t>
      </w:r>
      <w:r>
        <w:rPr>
          <w:highlight w:val="white"/>
        </w:rPr>
        <w:t xml:space="preserve">. </w:t>
      </w:r>
    </w:p>
    <w:p w14:paraId="6395171F" w14:textId="77777777" w:rsidR="00853C0B" w:rsidRDefault="00853C0B">
      <w:pPr>
        <w:jc w:val="center"/>
        <w:rPr>
          <w:highlight w:val="white"/>
        </w:rPr>
      </w:pPr>
    </w:p>
    <w:p w14:paraId="69A4E5F0" w14:textId="5E517AFB" w:rsidR="00853C0B" w:rsidRDefault="009B2DC8">
      <w:pPr>
        <w:jc w:val="center"/>
        <w:rPr>
          <w:highlight w:val="white"/>
        </w:rPr>
      </w:pPr>
      <w:r>
        <w:rPr>
          <w:highlight w:val="white"/>
        </w:rPr>
        <w:t>Below is a link to MISIN</w:t>
      </w:r>
      <w:r w:rsidR="00F269A8">
        <w:rPr>
          <w:highlight w:val="white"/>
        </w:rPr>
        <w:t xml:space="preserve">, </w:t>
      </w:r>
      <w:r>
        <w:rPr>
          <w:highlight w:val="white"/>
        </w:rPr>
        <w:t xml:space="preserve">the </w:t>
      </w:r>
      <w:r w:rsidR="00B707F9">
        <w:rPr>
          <w:highlight w:val="white"/>
        </w:rPr>
        <w:t>Midwest</w:t>
      </w:r>
      <w:r>
        <w:rPr>
          <w:highlight w:val="white"/>
        </w:rPr>
        <w:t xml:space="preserve"> </w:t>
      </w:r>
      <w:r w:rsidR="00F269A8">
        <w:rPr>
          <w:highlight w:val="white"/>
        </w:rPr>
        <w:t>I</w:t>
      </w:r>
      <w:r>
        <w:rPr>
          <w:highlight w:val="white"/>
        </w:rPr>
        <w:t xml:space="preserve">nvasive </w:t>
      </w:r>
      <w:r w:rsidR="00F269A8">
        <w:rPr>
          <w:highlight w:val="white"/>
        </w:rPr>
        <w:t>S</w:t>
      </w:r>
      <w:r>
        <w:rPr>
          <w:highlight w:val="white"/>
        </w:rPr>
        <w:t xml:space="preserve">pecies </w:t>
      </w:r>
      <w:r w:rsidR="00F269A8">
        <w:rPr>
          <w:highlight w:val="white"/>
        </w:rPr>
        <w:t>I</w:t>
      </w:r>
      <w:r>
        <w:rPr>
          <w:highlight w:val="white"/>
        </w:rPr>
        <w:t xml:space="preserve">nformation </w:t>
      </w:r>
      <w:r w:rsidR="00F269A8">
        <w:rPr>
          <w:highlight w:val="white"/>
        </w:rPr>
        <w:t>N</w:t>
      </w:r>
      <w:r>
        <w:rPr>
          <w:highlight w:val="white"/>
        </w:rPr>
        <w:t>etwork</w:t>
      </w:r>
      <w:r w:rsidR="00F269A8">
        <w:rPr>
          <w:highlight w:val="white"/>
        </w:rPr>
        <w:t xml:space="preserve"> with </w:t>
      </w:r>
      <w:r>
        <w:rPr>
          <w:highlight w:val="white"/>
        </w:rPr>
        <w:t>Michigan invasive species resources, invasive species contacts, and lists the species that are prohibited restricted and watch list.</w:t>
      </w:r>
    </w:p>
    <w:p w14:paraId="761614AE" w14:textId="77777777" w:rsidR="00853C0B" w:rsidRDefault="009B2DC8">
      <w:pPr>
        <w:jc w:val="center"/>
        <w:rPr>
          <w:highlight w:val="white"/>
        </w:rPr>
      </w:pPr>
      <w:r>
        <w:rPr>
          <w:highlight w:val="white"/>
        </w:rPr>
        <w:t>#</w:t>
      </w:r>
      <w:proofErr w:type="gramStart"/>
      <w:r>
        <w:rPr>
          <w:highlight w:val="white"/>
        </w:rPr>
        <w:t>NatioanlInvasiveSpeciesAwarenessWeek  #</w:t>
      </w:r>
      <w:proofErr w:type="gramEnd"/>
      <w:r>
        <w:rPr>
          <w:highlight w:val="white"/>
        </w:rPr>
        <w:t>ProtectMichiganLakes</w:t>
      </w:r>
    </w:p>
    <w:p w14:paraId="48245803" w14:textId="77777777" w:rsidR="000B5BDF" w:rsidRDefault="000B5BDF">
      <w:pPr>
        <w:jc w:val="center"/>
      </w:pPr>
    </w:p>
    <w:p w14:paraId="35514E39" w14:textId="77777777" w:rsidR="000B5BDF" w:rsidRDefault="000B5BDF">
      <w:pPr>
        <w:jc w:val="center"/>
      </w:pPr>
    </w:p>
    <w:p w14:paraId="0B32A01A" w14:textId="77777777" w:rsidR="000B5BDF" w:rsidRDefault="000B5BDF">
      <w:pPr>
        <w:jc w:val="center"/>
        <w:rPr>
          <w:u w:val="single"/>
        </w:rPr>
      </w:pPr>
      <w:r>
        <w:rPr>
          <w:noProof/>
        </w:rPr>
        <w:lastRenderedPageBreak/>
        <w:drawing>
          <wp:anchor distT="114300" distB="114300" distL="114300" distR="114300" simplePos="0" relativeHeight="251659264" behindDoc="0" locked="0" layoutInCell="1" hidden="0" allowOverlap="1" wp14:anchorId="47935FB7" wp14:editId="7BCBCC9D">
            <wp:simplePos x="0" y="0"/>
            <wp:positionH relativeFrom="column">
              <wp:posOffset>548640</wp:posOffset>
            </wp:positionH>
            <wp:positionV relativeFrom="paragraph">
              <wp:posOffset>15240</wp:posOffset>
            </wp:positionV>
            <wp:extent cx="5449570" cy="4198620"/>
            <wp:effectExtent l="0" t="0" r="0" b="0"/>
            <wp:wrapSquare wrapText="bothSides" distT="114300" distB="114300" distL="114300" distR="114300"/>
            <wp:docPr id="6"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8"/>
                    <a:srcRect/>
                    <a:stretch>
                      <a:fillRect/>
                    </a:stretch>
                  </pic:blipFill>
                  <pic:spPr>
                    <a:xfrm>
                      <a:off x="0" y="0"/>
                      <a:ext cx="5449570" cy="4198620"/>
                    </a:xfrm>
                    <a:prstGeom prst="rect">
                      <a:avLst/>
                    </a:prstGeom>
                    <a:ln/>
                  </pic:spPr>
                </pic:pic>
              </a:graphicData>
            </a:graphic>
            <wp14:sizeRelH relativeFrom="margin">
              <wp14:pctWidth>0</wp14:pctWidth>
            </wp14:sizeRelH>
            <wp14:sizeRelV relativeFrom="margin">
              <wp14:pctHeight>0</wp14:pctHeight>
            </wp14:sizeRelV>
          </wp:anchor>
        </w:drawing>
      </w:r>
    </w:p>
    <w:p w14:paraId="3034AC2F" w14:textId="77777777" w:rsidR="00853C0B" w:rsidRDefault="009B2DC8">
      <w:pPr>
        <w:jc w:val="center"/>
      </w:pPr>
      <w:hyperlink r:id="rId9" w:history="1">
        <w:r w:rsidR="000B5BDF" w:rsidRPr="000D29AD">
          <w:rPr>
            <w:rStyle w:val="Hyperlink"/>
          </w:rPr>
          <w:t>https://www.misin.msu.edu/states/michigan/</w:t>
        </w:r>
      </w:hyperlink>
    </w:p>
    <w:p w14:paraId="6FBE5D64" w14:textId="77777777" w:rsidR="00853C0B" w:rsidRDefault="00853C0B">
      <w:pPr>
        <w:ind w:left="3600" w:firstLine="720"/>
        <w:rPr>
          <w:b/>
        </w:rPr>
      </w:pPr>
    </w:p>
    <w:p w14:paraId="7511A8C1" w14:textId="77777777" w:rsidR="00853C0B" w:rsidRDefault="00853C0B">
      <w:pPr>
        <w:ind w:left="3600" w:firstLine="720"/>
        <w:rPr>
          <w:b/>
        </w:rPr>
      </w:pPr>
    </w:p>
    <w:p w14:paraId="4183F5D0" w14:textId="1B16DCC1" w:rsidR="00853C0B" w:rsidRDefault="009B2DC8">
      <w:pPr>
        <w:jc w:val="center"/>
        <w:rPr>
          <w:b/>
          <w:sz w:val="36"/>
          <w:szCs w:val="36"/>
        </w:rPr>
      </w:pPr>
      <w:r>
        <w:rPr>
          <w:b/>
          <w:sz w:val="36"/>
          <w:szCs w:val="36"/>
        </w:rPr>
        <w:t>Tuesday February 2</w:t>
      </w:r>
      <w:r w:rsidR="00B707F9">
        <w:rPr>
          <w:b/>
          <w:sz w:val="36"/>
          <w:szCs w:val="36"/>
        </w:rPr>
        <w:t>7</w:t>
      </w:r>
    </w:p>
    <w:p w14:paraId="7E7A1695" w14:textId="77777777" w:rsidR="000B5BDF" w:rsidRDefault="009B2DC8" w:rsidP="000B5BDF">
      <w:pPr>
        <w:rPr>
          <w:b/>
        </w:rPr>
      </w:pPr>
      <w:r>
        <w:rPr>
          <w:b/>
        </w:rPr>
        <w:t>Post 1:</w:t>
      </w:r>
    </w:p>
    <w:p w14:paraId="2CC15328" w14:textId="77777777" w:rsidR="00853C0B" w:rsidRPr="000B5BDF" w:rsidRDefault="009B2DC8" w:rsidP="000B5BDF">
      <w:pPr>
        <w:jc w:val="center"/>
        <w:rPr>
          <w:b/>
        </w:rPr>
      </w:pPr>
      <w:r>
        <w:rPr>
          <w:i/>
        </w:rPr>
        <w:t>Protect our Great Lakes from AIS!</w:t>
      </w:r>
    </w:p>
    <w:p w14:paraId="0F9FF748" w14:textId="067BECC4" w:rsidR="00853C0B" w:rsidRDefault="009B2DC8">
      <w:pPr>
        <w:jc w:val="center"/>
      </w:pPr>
      <w:r>
        <w:t xml:space="preserve">Aquatic invasive species </w:t>
      </w:r>
      <w:r w:rsidR="00F269A8">
        <w:t xml:space="preserve">(AIS) </w:t>
      </w:r>
      <w:r>
        <w:t xml:space="preserve">are a growing threat to the health and sustainability of our beloved Great Lakes. </w:t>
      </w:r>
      <w:r>
        <w:rPr>
          <w:rFonts w:ascii="Roboto" w:eastAsia="Roboto" w:hAnsi="Roboto" w:cs="Roboto"/>
        </w:rPr>
        <w:t xml:space="preserve">These non-native plants and animals, often introduced through human activities, have the ability to outcompete native species, alter ecosystems, and cause harm to the fishing, boating, and tourism industries. The impact of invasive species on the Great Lakes has been an ongoing issue, with some estimates putting the cost of control and management in the hundreds of millions of dollars annually. </w:t>
      </w:r>
      <w:r w:rsidR="00F269A8">
        <w:rPr>
          <w:rFonts w:ascii="Roboto" w:eastAsia="Roboto" w:hAnsi="Roboto" w:cs="Roboto"/>
        </w:rPr>
        <w:t>Later this week, we</w:t>
      </w:r>
      <w:r>
        <w:rPr>
          <w:rFonts w:ascii="Roboto" w:eastAsia="Roboto" w:hAnsi="Roboto" w:cs="Roboto"/>
        </w:rPr>
        <w:t xml:space="preserve"> will be sharing in more detail </w:t>
      </w:r>
      <w:r w:rsidR="00F269A8">
        <w:rPr>
          <w:rFonts w:ascii="Roboto" w:eastAsia="Roboto" w:hAnsi="Roboto" w:cs="Roboto"/>
        </w:rPr>
        <w:t xml:space="preserve">simple </w:t>
      </w:r>
      <w:r>
        <w:rPr>
          <w:rFonts w:ascii="Roboto" w:eastAsia="Roboto" w:hAnsi="Roboto" w:cs="Roboto"/>
        </w:rPr>
        <w:t xml:space="preserve">practices to follow when entering any </w:t>
      </w:r>
      <w:r w:rsidR="00F269A8">
        <w:rPr>
          <w:rFonts w:ascii="Roboto" w:eastAsia="Roboto" w:hAnsi="Roboto" w:cs="Roboto"/>
        </w:rPr>
        <w:t>waterbody</w:t>
      </w:r>
      <w:r>
        <w:rPr>
          <w:rFonts w:ascii="Roboto" w:eastAsia="Roboto" w:hAnsi="Roboto" w:cs="Roboto"/>
        </w:rPr>
        <w:t xml:space="preserve"> in Michigan to prevent the spread of invasive species: stay tuned! #NationalInvasiveSpeciesWeek #CleanDrainDry #StopAquaticHitchhikers </w:t>
      </w:r>
    </w:p>
    <w:p w14:paraId="06DE3F28" w14:textId="77777777" w:rsidR="00853C0B" w:rsidRDefault="00853C0B">
      <w:pPr>
        <w:jc w:val="center"/>
      </w:pPr>
    </w:p>
    <w:p w14:paraId="17298546" w14:textId="77777777" w:rsidR="00853C0B" w:rsidRDefault="00853C0B"/>
    <w:p w14:paraId="2EEA9A8F" w14:textId="77777777" w:rsidR="000B5BDF" w:rsidRDefault="000B5BDF"/>
    <w:p w14:paraId="79382867" w14:textId="77777777" w:rsidR="000B5BDF" w:rsidRDefault="000B5BDF"/>
    <w:p w14:paraId="7A72EA0E" w14:textId="77777777" w:rsidR="00853C0B" w:rsidRDefault="00853C0B">
      <w:pPr>
        <w:jc w:val="center"/>
      </w:pPr>
    </w:p>
    <w:p w14:paraId="258A17FE" w14:textId="77777777" w:rsidR="00853C0B" w:rsidRDefault="00853C0B">
      <w:pPr>
        <w:jc w:val="center"/>
        <w:rPr>
          <w:b/>
        </w:rPr>
      </w:pPr>
    </w:p>
    <w:p w14:paraId="3DC73D52" w14:textId="77777777" w:rsidR="00853C0B" w:rsidRDefault="00853C0B">
      <w:pPr>
        <w:jc w:val="center"/>
        <w:rPr>
          <w:b/>
        </w:rPr>
      </w:pPr>
    </w:p>
    <w:p w14:paraId="1F8848A9" w14:textId="77777777" w:rsidR="00853C0B" w:rsidRDefault="00853C0B">
      <w:pPr>
        <w:jc w:val="center"/>
        <w:rPr>
          <w:b/>
        </w:rPr>
      </w:pPr>
    </w:p>
    <w:p w14:paraId="4A583504" w14:textId="77777777" w:rsidR="00853C0B" w:rsidRDefault="00853C0B">
      <w:pPr>
        <w:jc w:val="center"/>
        <w:rPr>
          <w:b/>
        </w:rPr>
      </w:pPr>
    </w:p>
    <w:p w14:paraId="34F6A814" w14:textId="77777777" w:rsidR="00853C0B" w:rsidRDefault="00853C0B">
      <w:pPr>
        <w:rPr>
          <w:b/>
        </w:rPr>
      </w:pPr>
    </w:p>
    <w:p w14:paraId="759AE7FF" w14:textId="77777777" w:rsidR="00853C0B" w:rsidRDefault="000B5BDF">
      <w:pPr>
        <w:rPr>
          <w:b/>
        </w:rPr>
      </w:pPr>
      <w:r>
        <w:rPr>
          <w:noProof/>
        </w:rPr>
        <w:lastRenderedPageBreak/>
        <w:drawing>
          <wp:anchor distT="114300" distB="114300" distL="114300" distR="114300" simplePos="0" relativeHeight="251660288" behindDoc="0" locked="0" layoutInCell="1" hidden="0" allowOverlap="1" wp14:anchorId="54759AC5" wp14:editId="3EBF5B99">
            <wp:simplePos x="0" y="0"/>
            <wp:positionH relativeFrom="column">
              <wp:posOffset>1104900</wp:posOffset>
            </wp:positionH>
            <wp:positionV relativeFrom="paragraph">
              <wp:posOffset>0</wp:posOffset>
            </wp:positionV>
            <wp:extent cx="4502807" cy="2537599"/>
            <wp:effectExtent l="0" t="0" r="0" b="0"/>
            <wp:wrapSquare wrapText="bothSides" distT="114300" distB="114300" distL="114300" distR="114300"/>
            <wp:docPr id="8"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0"/>
                    <a:srcRect/>
                    <a:stretch>
                      <a:fillRect/>
                    </a:stretch>
                  </pic:blipFill>
                  <pic:spPr>
                    <a:xfrm>
                      <a:off x="0" y="0"/>
                      <a:ext cx="4502807" cy="2537599"/>
                    </a:xfrm>
                    <a:prstGeom prst="rect">
                      <a:avLst/>
                    </a:prstGeom>
                    <a:ln/>
                  </pic:spPr>
                </pic:pic>
              </a:graphicData>
            </a:graphic>
          </wp:anchor>
        </w:drawing>
      </w:r>
    </w:p>
    <w:p w14:paraId="52C30E95" w14:textId="77777777" w:rsidR="00853C0B" w:rsidRDefault="00853C0B">
      <w:pPr>
        <w:rPr>
          <w:b/>
        </w:rPr>
      </w:pPr>
    </w:p>
    <w:p w14:paraId="2013482B" w14:textId="77777777" w:rsidR="000B5BDF" w:rsidRDefault="000B5BDF">
      <w:pPr>
        <w:rPr>
          <w:b/>
        </w:rPr>
      </w:pPr>
    </w:p>
    <w:p w14:paraId="1EC44B87" w14:textId="77777777" w:rsidR="000B5BDF" w:rsidRDefault="000B5BDF">
      <w:pPr>
        <w:rPr>
          <w:b/>
        </w:rPr>
      </w:pPr>
    </w:p>
    <w:p w14:paraId="6B922C78" w14:textId="77777777" w:rsidR="000B5BDF" w:rsidRDefault="000B5BDF">
      <w:pPr>
        <w:rPr>
          <w:b/>
        </w:rPr>
      </w:pPr>
    </w:p>
    <w:p w14:paraId="61C0DACC" w14:textId="77777777" w:rsidR="000B5BDF" w:rsidRDefault="000B5BDF">
      <w:pPr>
        <w:rPr>
          <w:b/>
        </w:rPr>
      </w:pPr>
    </w:p>
    <w:p w14:paraId="3E96B0D5" w14:textId="77777777" w:rsidR="000B5BDF" w:rsidRDefault="000B5BDF">
      <w:pPr>
        <w:rPr>
          <w:b/>
        </w:rPr>
      </w:pPr>
    </w:p>
    <w:p w14:paraId="360AA45C" w14:textId="77777777" w:rsidR="000B5BDF" w:rsidRDefault="000B5BDF">
      <w:pPr>
        <w:rPr>
          <w:b/>
        </w:rPr>
      </w:pPr>
    </w:p>
    <w:p w14:paraId="5150341D" w14:textId="77777777" w:rsidR="000B5BDF" w:rsidRDefault="000B5BDF">
      <w:pPr>
        <w:rPr>
          <w:b/>
        </w:rPr>
      </w:pPr>
    </w:p>
    <w:p w14:paraId="0CEC1C72" w14:textId="77777777" w:rsidR="000B5BDF" w:rsidRDefault="000B5BDF">
      <w:pPr>
        <w:rPr>
          <w:b/>
        </w:rPr>
      </w:pPr>
    </w:p>
    <w:p w14:paraId="590C0812" w14:textId="77777777" w:rsidR="000B5BDF" w:rsidRDefault="000B5BDF">
      <w:pPr>
        <w:rPr>
          <w:b/>
        </w:rPr>
      </w:pPr>
    </w:p>
    <w:p w14:paraId="3D9E7F65" w14:textId="77777777" w:rsidR="000B5BDF" w:rsidRDefault="000B5BDF">
      <w:pPr>
        <w:rPr>
          <w:b/>
        </w:rPr>
      </w:pPr>
    </w:p>
    <w:p w14:paraId="048A0BE7" w14:textId="77777777" w:rsidR="000B5BDF" w:rsidRDefault="000B5BDF">
      <w:pPr>
        <w:rPr>
          <w:b/>
        </w:rPr>
      </w:pPr>
    </w:p>
    <w:p w14:paraId="3EF757F6" w14:textId="77777777" w:rsidR="000B5BDF" w:rsidRDefault="000B5BDF">
      <w:pPr>
        <w:rPr>
          <w:b/>
        </w:rPr>
      </w:pPr>
    </w:p>
    <w:p w14:paraId="31F6574D" w14:textId="77777777" w:rsidR="000B5BDF" w:rsidRDefault="000B5BDF">
      <w:pPr>
        <w:rPr>
          <w:b/>
        </w:rPr>
      </w:pPr>
    </w:p>
    <w:p w14:paraId="52800421" w14:textId="77777777" w:rsidR="00853C0B" w:rsidRDefault="009B2DC8">
      <w:pPr>
        <w:rPr>
          <w:highlight w:val="white"/>
        </w:rPr>
      </w:pPr>
      <w:r>
        <w:rPr>
          <w:b/>
        </w:rPr>
        <w:t>Post 2:</w:t>
      </w:r>
    </w:p>
    <w:p w14:paraId="142B5A0E" w14:textId="77777777" w:rsidR="00853C0B" w:rsidRDefault="009B2DC8">
      <w:pPr>
        <w:ind w:left="2880" w:firstLine="720"/>
        <w:rPr>
          <w:i/>
          <w:highlight w:val="white"/>
        </w:rPr>
      </w:pPr>
      <w:r>
        <w:rPr>
          <w:i/>
          <w:highlight w:val="white"/>
        </w:rPr>
        <w:t>Decontamination</w:t>
      </w:r>
    </w:p>
    <w:p w14:paraId="5E2A8C6C" w14:textId="013B00D6" w:rsidR="00853C0B" w:rsidRDefault="009B2DC8">
      <w:pPr>
        <w:jc w:val="center"/>
        <w:rPr>
          <w:highlight w:val="white"/>
        </w:rPr>
      </w:pPr>
      <w:r>
        <w:rPr>
          <w:highlight w:val="white"/>
        </w:rPr>
        <w:t xml:space="preserve">One of the most important ways to reduce the spread of invasive species is </w:t>
      </w:r>
      <w:r w:rsidR="00F269A8">
        <w:rPr>
          <w:highlight w:val="white"/>
        </w:rPr>
        <w:t xml:space="preserve">prevention: </w:t>
      </w:r>
      <w:r>
        <w:rPr>
          <w:highlight w:val="white"/>
        </w:rPr>
        <w:t xml:space="preserve">remove any invasive hitchhikers that could be attached to your equipment following </w:t>
      </w:r>
      <w:r w:rsidR="00F269A8">
        <w:rPr>
          <w:highlight w:val="white"/>
        </w:rPr>
        <w:t>aquatic</w:t>
      </w:r>
      <w:r>
        <w:rPr>
          <w:highlight w:val="white"/>
        </w:rPr>
        <w:t xml:space="preserve"> activities. Boats and trailers can easily transport aquatic invaders from one waterbody to another. That's why it's crucial to properly inspect and decontaminate your boat before entering a waterbody and before you drive away from the waterbody. Making boat</w:t>
      </w:r>
      <w:r w:rsidR="00F269A8">
        <w:rPr>
          <w:highlight w:val="white"/>
        </w:rPr>
        <w:t>-cleaning</w:t>
      </w:r>
      <w:r>
        <w:rPr>
          <w:highlight w:val="white"/>
        </w:rPr>
        <w:t xml:space="preserve"> a habit can help prevent the spread of harmful species and protect our valuable fishing and recreational resources from becoming infested. It's easy, effective, and essential for the health of our Great Lakes! #StopTheSpread #Clean Drain Dry #NationalInvasiveSpeciesAwarenessWeek </w:t>
      </w:r>
    </w:p>
    <w:p w14:paraId="2159F410" w14:textId="77777777" w:rsidR="00853C0B" w:rsidRDefault="00853C0B">
      <w:pPr>
        <w:jc w:val="center"/>
        <w:rPr>
          <w:highlight w:val="white"/>
        </w:rPr>
      </w:pPr>
    </w:p>
    <w:p w14:paraId="12F4C1B6" w14:textId="77777777" w:rsidR="00853C0B" w:rsidRDefault="009B2DC8">
      <w:pPr>
        <w:jc w:val="center"/>
      </w:pPr>
      <w:r>
        <w:rPr>
          <w:noProof/>
        </w:rPr>
        <w:drawing>
          <wp:inline distT="114300" distB="114300" distL="114300" distR="114300" wp14:anchorId="4E29C2DD" wp14:editId="332580A9">
            <wp:extent cx="4852988" cy="3227548"/>
            <wp:effectExtent l="0" t="0" r="0" b="0"/>
            <wp:docPr id="1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1"/>
                    <a:srcRect/>
                    <a:stretch>
                      <a:fillRect/>
                    </a:stretch>
                  </pic:blipFill>
                  <pic:spPr>
                    <a:xfrm>
                      <a:off x="0" y="0"/>
                      <a:ext cx="4852988" cy="3227548"/>
                    </a:xfrm>
                    <a:prstGeom prst="rect">
                      <a:avLst/>
                    </a:prstGeom>
                    <a:ln/>
                  </pic:spPr>
                </pic:pic>
              </a:graphicData>
            </a:graphic>
          </wp:inline>
        </w:drawing>
      </w:r>
    </w:p>
    <w:p w14:paraId="52B829EC" w14:textId="77777777" w:rsidR="00853C0B" w:rsidRDefault="009B2DC8">
      <w:pPr>
        <w:jc w:val="center"/>
      </w:pPr>
      <w:r>
        <w:rPr>
          <w:noProof/>
        </w:rPr>
        <w:lastRenderedPageBreak/>
        <w:drawing>
          <wp:anchor distT="114300" distB="114300" distL="114300" distR="114300" simplePos="0" relativeHeight="251661312" behindDoc="0" locked="0" layoutInCell="1" hidden="0" allowOverlap="1" wp14:anchorId="40C5AE35" wp14:editId="7AB906C9">
            <wp:simplePos x="0" y="0"/>
            <wp:positionH relativeFrom="column">
              <wp:posOffset>466725</wp:posOffset>
            </wp:positionH>
            <wp:positionV relativeFrom="paragraph">
              <wp:posOffset>194424</wp:posOffset>
            </wp:positionV>
            <wp:extent cx="5243513" cy="2949476"/>
            <wp:effectExtent l="0" t="0" r="0" b="0"/>
            <wp:wrapSquare wrapText="bothSides" distT="114300" distB="114300" distL="114300" distR="114300"/>
            <wp:docPr id="5"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12"/>
                    <a:srcRect/>
                    <a:stretch>
                      <a:fillRect/>
                    </a:stretch>
                  </pic:blipFill>
                  <pic:spPr>
                    <a:xfrm>
                      <a:off x="0" y="0"/>
                      <a:ext cx="5243513" cy="2949476"/>
                    </a:xfrm>
                    <a:prstGeom prst="rect">
                      <a:avLst/>
                    </a:prstGeom>
                    <a:ln/>
                  </pic:spPr>
                </pic:pic>
              </a:graphicData>
            </a:graphic>
          </wp:anchor>
        </w:drawing>
      </w:r>
    </w:p>
    <w:p w14:paraId="7E2D3585" w14:textId="77777777" w:rsidR="00853C0B" w:rsidRDefault="00853C0B">
      <w:pPr>
        <w:jc w:val="center"/>
      </w:pPr>
    </w:p>
    <w:p w14:paraId="276B3A03" w14:textId="77777777" w:rsidR="00853C0B" w:rsidRDefault="009B2DC8">
      <w:pPr>
        <w:jc w:val="center"/>
      </w:pPr>
      <w:r>
        <w:t xml:space="preserve">  </w:t>
      </w:r>
    </w:p>
    <w:p w14:paraId="579D40F5" w14:textId="77777777" w:rsidR="00853C0B" w:rsidRDefault="00853C0B">
      <w:pPr>
        <w:jc w:val="center"/>
      </w:pPr>
    </w:p>
    <w:p w14:paraId="46D1D5DD" w14:textId="77777777" w:rsidR="00853C0B" w:rsidRDefault="00853C0B">
      <w:pPr>
        <w:jc w:val="center"/>
      </w:pPr>
    </w:p>
    <w:p w14:paraId="7B065779" w14:textId="77777777" w:rsidR="00853C0B" w:rsidRDefault="00853C0B">
      <w:pPr>
        <w:jc w:val="center"/>
      </w:pPr>
    </w:p>
    <w:p w14:paraId="3D56B524" w14:textId="77777777" w:rsidR="00853C0B" w:rsidRDefault="00853C0B">
      <w:pPr>
        <w:jc w:val="center"/>
      </w:pPr>
    </w:p>
    <w:p w14:paraId="42700D68" w14:textId="77777777" w:rsidR="00853C0B" w:rsidRDefault="00853C0B">
      <w:pPr>
        <w:jc w:val="center"/>
      </w:pPr>
    </w:p>
    <w:p w14:paraId="5FBF14C3" w14:textId="77777777" w:rsidR="00853C0B" w:rsidRDefault="00853C0B">
      <w:pPr>
        <w:jc w:val="center"/>
      </w:pPr>
    </w:p>
    <w:p w14:paraId="408C6FB5" w14:textId="77777777" w:rsidR="00853C0B" w:rsidRDefault="00853C0B">
      <w:pPr>
        <w:jc w:val="center"/>
      </w:pPr>
    </w:p>
    <w:p w14:paraId="66A637B0" w14:textId="77777777" w:rsidR="00853C0B" w:rsidRDefault="00853C0B">
      <w:pPr>
        <w:jc w:val="center"/>
      </w:pPr>
    </w:p>
    <w:p w14:paraId="11B338FA" w14:textId="77777777" w:rsidR="000B5BDF" w:rsidRDefault="000B5BDF">
      <w:pPr>
        <w:jc w:val="center"/>
      </w:pPr>
    </w:p>
    <w:p w14:paraId="239D80BA" w14:textId="77777777" w:rsidR="000B5BDF" w:rsidRDefault="000B5BDF">
      <w:pPr>
        <w:jc w:val="center"/>
      </w:pPr>
    </w:p>
    <w:p w14:paraId="6C6011FF" w14:textId="77777777" w:rsidR="000B5BDF" w:rsidRDefault="000B5BDF">
      <w:pPr>
        <w:jc w:val="center"/>
      </w:pPr>
    </w:p>
    <w:p w14:paraId="3C9F46D8" w14:textId="77777777" w:rsidR="00853C0B" w:rsidRDefault="00853C0B">
      <w:pPr>
        <w:jc w:val="center"/>
      </w:pPr>
    </w:p>
    <w:p w14:paraId="456D92D4" w14:textId="77777777" w:rsidR="00853C0B" w:rsidRDefault="00853C0B">
      <w:pPr>
        <w:jc w:val="center"/>
      </w:pPr>
    </w:p>
    <w:p w14:paraId="17A69800" w14:textId="77777777" w:rsidR="00853C0B" w:rsidRDefault="00853C0B"/>
    <w:p w14:paraId="6D21E854" w14:textId="77777777" w:rsidR="00853C0B" w:rsidRDefault="00853C0B"/>
    <w:p w14:paraId="48DABE6C" w14:textId="77777777" w:rsidR="004B6591" w:rsidRDefault="004B6591">
      <w:pPr>
        <w:rPr>
          <w:b/>
        </w:rPr>
      </w:pPr>
    </w:p>
    <w:p w14:paraId="0AC82242" w14:textId="77777777" w:rsidR="00853C0B" w:rsidRDefault="009B2DC8">
      <w:pPr>
        <w:rPr>
          <w:b/>
        </w:rPr>
      </w:pPr>
      <w:r>
        <w:rPr>
          <w:b/>
        </w:rPr>
        <w:t>Post 3</w:t>
      </w:r>
    </w:p>
    <w:p w14:paraId="3AD6FC78" w14:textId="77777777" w:rsidR="00853C0B" w:rsidRDefault="009B2DC8">
      <w:pPr>
        <w:jc w:val="center"/>
        <w:rPr>
          <w:i/>
        </w:rPr>
      </w:pPr>
      <w:r>
        <w:rPr>
          <w:i/>
        </w:rPr>
        <w:t xml:space="preserve">Don’t Dump Bait </w:t>
      </w:r>
    </w:p>
    <w:p w14:paraId="64A04DCD" w14:textId="77777777" w:rsidR="00853C0B" w:rsidRDefault="009B2DC8">
      <w:pPr>
        <w:jc w:val="center"/>
      </w:pPr>
      <w:r>
        <w:t>One of the most common ways for aquatic Invasive species to be introduced is through the dumping of live bait into our waterways. Live bait has the potential to introduce invasive species like the rusty crayfish, round goby and even zebra mussels. These species have the ability to outcompete native species, alter the ecosystem and cause harm to the fishing, boating and tourism industries. Dumping bait can increase the potential for new aquatic invaders. While these species may seem to be harmless vacationer</w:t>
      </w:r>
      <w:r>
        <w:t>s that want to explore new waters they pester the locals by overstaying their welcome…</w:t>
      </w:r>
    </w:p>
    <w:p w14:paraId="74D592E0" w14:textId="77777777" w:rsidR="00853C0B" w:rsidRDefault="00853C0B">
      <w:pPr>
        <w:jc w:val="center"/>
      </w:pPr>
    </w:p>
    <w:p w14:paraId="4070A0AC" w14:textId="77777777" w:rsidR="00853C0B" w:rsidRDefault="009B2DC8">
      <w:pPr>
        <w:jc w:val="center"/>
      </w:pPr>
      <w:r>
        <w:t xml:space="preserve">Always be on the lookout for these species and remember by properly disposing of live bait into the trash we can keep native species happy and safer from pesky aquatic invasive species! </w:t>
      </w:r>
    </w:p>
    <w:p w14:paraId="3BD0C5B8" w14:textId="77777777" w:rsidR="00853C0B" w:rsidRDefault="009B2DC8">
      <w:pPr>
        <w:jc w:val="center"/>
      </w:pPr>
      <w:r>
        <w:t xml:space="preserve"> #NationalInvasvieSpeciesAwarnessWeek #DontDumpBait </w:t>
      </w:r>
    </w:p>
    <w:p w14:paraId="533DF883" w14:textId="77777777" w:rsidR="00853C0B" w:rsidRDefault="00853C0B">
      <w:pPr>
        <w:jc w:val="center"/>
      </w:pPr>
    </w:p>
    <w:p w14:paraId="0B739D2C" w14:textId="77777777" w:rsidR="00853C0B" w:rsidRDefault="004B6591" w:rsidP="004B6591">
      <w:pPr>
        <w:jc w:val="center"/>
      </w:pPr>
      <w:r>
        <w:rPr>
          <w:noProof/>
        </w:rPr>
        <w:lastRenderedPageBreak/>
        <w:drawing>
          <wp:inline distT="114300" distB="114300" distL="114300" distR="114300" wp14:anchorId="61CFCF52" wp14:editId="0640CC6E">
            <wp:extent cx="5118039" cy="4290442"/>
            <wp:effectExtent l="0" t="0" r="6985" b="0"/>
            <wp:docPr id="16" name="image5.jpg"/>
            <wp:cNvGraphicFramePr/>
            <a:graphic xmlns:a="http://schemas.openxmlformats.org/drawingml/2006/main">
              <a:graphicData uri="http://schemas.openxmlformats.org/drawingml/2006/picture">
                <pic:pic xmlns:pic="http://schemas.openxmlformats.org/drawingml/2006/picture">
                  <pic:nvPicPr>
                    <pic:cNvPr id="16" name="image5.jpg"/>
                    <pic:cNvPicPr preferRelativeResize="0"/>
                  </pic:nvPicPr>
                  <pic:blipFill>
                    <a:blip r:embed="rId13">
                      <a:extLst>
                        <a:ext uri="{28A0092B-C50C-407E-A947-70E740481C1C}">
                          <a14:useLocalDpi xmlns:a14="http://schemas.microsoft.com/office/drawing/2010/main" val="0"/>
                        </a:ext>
                      </a:extLst>
                    </a:blip>
                    <a:stretch>
                      <a:fillRect/>
                    </a:stretch>
                  </pic:blipFill>
                  <pic:spPr>
                    <a:xfrm>
                      <a:off x="0" y="0"/>
                      <a:ext cx="5118039" cy="4290442"/>
                    </a:xfrm>
                    <a:prstGeom prst="rect">
                      <a:avLst/>
                    </a:prstGeom>
                    <a:ln/>
                  </pic:spPr>
                </pic:pic>
              </a:graphicData>
            </a:graphic>
          </wp:inline>
        </w:drawing>
      </w:r>
    </w:p>
    <w:p w14:paraId="6D6163D1" w14:textId="77777777" w:rsidR="00853C0B" w:rsidRDefault="00853C0B">
      <w:pPr>
        <w:jc w:val="center"/>
      </w:pPr>
    </w:p>
    <w:p w14:paraId="4C3F4A07" w14:textId="77777777" w:rsidR="00853C0B" w:rsidRDefault="00853C0B">
      <w:pPr>
        <w:jc w:val="center"/>
      </w:pPr>
    </w:p>
    <w:p w14:paraId="3307C72F" w14:textId="77777777" w:rsidR="00853C0B" w:rsidRDefault="009B2DC8">
      <w:pPr>
        <w:jc w:val="center"/>
      </w:pPr>
      <w:r>
        <w:rPr>
          <w:noProof/>
        </w:rPr>
        <w:drawing>
          <wp:anchor distT="114300" distB="114300" distL="114300" distR="114300" simplePos="0" relativeHeight="251662336" behindDoc="0" locked="0" layoutInCell="1" hidden="0" allowOverlap="1" wp14:anchorId="27463D90" wp14:editId="533CA717">
            <wp:simplePos x="0" y="0"/>
            <wp:positionH relativeFrom="column">
              <wp:posOffset>1539240</wp:posOffset>
            </wp:positionH>
            <wp:positionV relativeFrom="paragraph">
              <wp:posOffset>116840</wp:posOffset>
            </wp:positionV>
            <wp:extent cx="3291840" cy="3291840"/>
            <wp:effectExtent l="0" t="0" r="3810" b="3810"/>
            <wp:wrapSquare wrapText="bothSides" distT="114300" distB="114300" distL="114300" distR="114300"/>
            <wp:docPr id="12" name="image7.png"/>
            <wp:cNvGraphicFramePr/>
            <a:graphic xmlns:a="http://schemas.openxmlformats.org/drawingml/2006/main">
              <a:graphicData uri="http://schemas.openxmlformats.org/drawingml/2006/picture">
                <pic:pic xmlns:pic="http://schemas.openxmlformats.org/drawingml/2006/picture">
                  <pic:nvPicPr>
                    <pic:cNvPr id="12" name="image7.png"/>
                    <pic:cNvPicPr preferRelativeResize="0"/>
                  </pic:nvPicPr>
                  <pic:blipFill>
                    <a:blip r:embed="rId14" cstate="print">
                      <a:extLst>
                        <a:ext uri="{28A0092B-C50C-407E-A947-70E740481C1C}">
                          <a14:useLocalDpi xmlns:a14="http://schemas.microsoft.com/office/drawing/2010/main" val="0"/>
                        </a:ext>
                      </a:extLst>
                    </a:blip>
                    <a:stretch>
                      <a:fillRect/>
                    </a:stretch>
                  </pic:blipFill>
                  <pic:spPr>
                    <a:xfrm>
                      <a:off x="0" y="0"/>
                      <a:ext cx="3291840" cy="3291840"/>
                    </a:xfrm>
                    <a:prstGeom prst="rect">
                      <a:avLst/>
                    </a:prstGeom>
                    <a:ln/>
                  </pic:spPr>
                </pic:pic>
              </a:graphicData>
            </a:graphic>
            <wp14:sizeRelH relativeFrom="margin">
              <wp14:pctWidth>0</wp14:pctWidth>
            </wp14:sizeRelH>
            <wp14:sizeRelV relativeFrom="margin">
              <wp14:pctHeight>0</wp14:pctHeight>
            </wp14:sizeRelV>
          </wp:anchor>
        </w:drawing>
      </w:r>
    </w:p>
    <w:p w14:paraId="4C712B58" w14:textId="77777777" w:rsidR="00853C0B" w:rsidRDefault="00853C0B">
      <w:pPr>
        <w:jc w:val="center"/>
      </w:pPr>
    </w:p>
    <w:p w14:paraId="2C989D92" w14:textId="77777777" w:rsidR="00853C0B" w:rsidRDefault="00853C0B">
      <w:pPr>
        <w:jc w:val="center"/>
      </w:pPr>
    </w:p>
    <w:p w14:paraId="75E1B244" w14:textId="77777777" w:rsidR="00853C0B" w:rsidRDefault="00853C0B">
      <w:pPr>
        <w:jc w:val="center"/>
      </w:pPr>
    </w:p>
    <w:p w14:paraId="6E80DECD" w14:textId="77777777" w:rsidR="00853C0B" w:rsidRDefault="00853C0B">
      <w:pPr>
        <w:jc w:val="center"/>
      </w:pPr>
    </w:p>
    <w:p w14:paraId="60F0414D" w14:textId="77777777" w:rsidR="00853C0B" w:rsidRDefault="00853C0B">
      <w:pPr>
        <w:jc w:val="center"/>
      </w:pPr>
    </w:p>
    <w:p w14:paraId="7C061749" w14:textId="77777777" w:rsidR="00853C0B" w:rsidRDefault="00853C0B">
      <w:pPr>
        <w:jc w:val="center"/>
      </w:pPr>
    </w:p>
    <w:p w14:paraId="10B85671" w14:textId="77777777" w:rsidR="00853C0B" w:rsidRDefault="00853C0B">
      <w:pPr>
        <w:jc w:val="center"/>
      </w:pPr>
    </w:p>
    <w:p w14:paraId="0AD8D78A" w14:textId="77777777" w:rsidR="00853C0B" w:rsidRDefault="00853C0B">
      <w:pPr>
        <w:jc w:val="center"/>
      </w:pPr>
    </w:p>
    <w:p w14:paraId="3BD17C3C" w14:textId="77777777" w:rsidR="00853C0B" w:rsidRDefault="00853C0B">
      <w:pPr>
        <w:jc w:val="center"/>
      </w:pPr>
    </w:p>
    <w:p w14:paraId="6E97DEFD" w14:textId="77777777" w:rsidR="00853C0B" w:rsidRDefault="00853C0B">
      <w:pPr>
        <w:jc w:val="center"/>
      </w:pPr>
    </w:p>
    <w:p w14:paraId="53527DE7" w14:textId="77777777" w:rsidR="00853C0B" w:rsidRDefault="00853C0B">
      <w:pPr>
        <w:jc w:val="center"/>
      </w:pPr>
    </w:p>
    <w:p w14:paraId="1EB4F9A3" w14:textId="77777777" w:rsidR="00853C0B" w:rsidRDefault="00853C0B">
      <w:pPr>
        <w:jc w:val="center"/>
      </w:pPr>
    </w:p>
    <w:p w14:paraId="1FD99937" w14:textId="77777777" w:rsidR="00853C0B" w:rsidRDefault="00853C0B">
      <w:pPr>
        <w:jc w:val="center"/>
      </w:pPr>
    </w:p>
    <w:p w14:paraId="79D792E4" w14:textId="77777777" w:rsidR="00853C0B" w:rsidRDefault="00853C0B"/>
    <w:p w14:paraId="5E2B32B5" w14:textId="77777777" w:rsidR="00853C0B" w:rsidRDefault="00853C0B"/>
    <w:p w14:paraId="3A452996" w14:textId="77777777" w:rsidR="00853C0B" w:rsidRDefault="00853C0B"/>
    <w:p w14:paraId="0A59458C" w14:textId="77777777" w:rsidR="004B6591" w:rsidRDefault="004B6591"/>
    <w:p w14:paraId="1DCDCE79" w14:textId="77777777" w:rsidR="004B6591" w:rsidRDefault="004B6591"/>
    <w:p w14:paraId="7B76BDC9" w14:textId="77777777" w:rsidR="004B6591" w:rsidRDefault="004B6591"/>
    <w:p w14:paraId="155BD350" w14:textId="77777777" w:rsidR="004B6591" w:rsidRDefault="004B6591"/>
    <w:p w14:paraId="7EC6714F" w14:textId="77777777" w:rsidR="004B6591" w:rsidRDefault="004B6591"/>
    <w:p w14:paraId="1DF5EE52" w14:textId="38CE1B2E" w:rsidR="00853C0B" w:rsidRDefault="009B2DC8">
      <w:pPr>
        <w:jc w:val="center"/>
        <w:rPr>
          <w:b/>
          <w:sz w:val="36"/>
          <w:szCs w:val="36"/>
        </w:rPr>
      </w:pPr>
      <w:r>
        <w:rPr>
          <w:b/>
          <w:sz w:val="36"/>
          <w:szCs w:val="36"/>
        </w:rPr>
        <w:lastRenderedPageBreak/>
        <w:t>Wednesday February 2</w:t>
      </w:r>
      <w:r w:rsidR="00B707F9">
        <w:rPr>
          <w:b/>
          <w:sz w:val="36"/>
          <w:szCs w:val="36"/>
        </w:rPr>
        <w:t>8</w:t>
      </w:r>
    </w:p>
    <w:p w14:paraId="7EC474C3" w14:textId="77777777" w:rsidR="00853C0B" w:rsidRDefault="009B2DC8">
      <w:pPr>
        <w:rPr>
          <w:b/>
        </w:rPr>
      </w:pPr>
      <w:r>
        <w:rPr>
          <w:b/>
        </w:rPr>
        <w:t>Post 1:</w:t>
      </w:r>
    </w:p>
    <w:p w14:paraId="51C046CA" w14:textId="77777777" w:rsidR="00853C0B" w:rsidRDefault="009B2DC8">
      <w:pPr>
        <w:jc w:val="center"/>
        <w:rPr>
          <w:i/>
        </w:rPr>
      </w:pPr>
      <w:r>
        <w:rPr>
          <w:i/>
        </w:rPr>
        <w:t xml:space="preserve">Roadside Invaders/ Highways </w:t>
      </w:r>
    </w:p>
    <w:p w14:paraId="5868873A" w14:textId="77777777" w:rsidR="00853C0B" w:rsidRDefault="009B2DC8">
      <w:pPr>
        <w:jc w:val="center"/>
      </w:pPr>
      <w:r>
        <w:t xml:space="preserve">Did you know humans are one of the main drivers of invasive species spread? </w:t>
      </w:r>
    </w:p>
    <w:p w14:paraId="3D189FBA" w14:textId="77777777" w:rsidR="00853C0B" w:rsidRDefault="009B2DC8">
      <w:pPr>
        <w:jc w:val="center"/>
      </w:pPr>
      <w:r>
        <w:t xml:space="preserve">From the transportation of goods and equipment to the release of non-native pets, human activities have greatly contributed to the spread of invasive species around the world. </w:t>
      </w:r>
    </w:p>
    <w:p w14:paraId="74B46C5F" w14:textId="77777777" w:rsidR="00853C0B" w:rsidRDefault="009B2DC8">
      <w:pPr>
        <w:jc w:val="center"/>
      </w:pPr>
      <w:r>
        <w:t>Unfortunately, because of constant transportation these invasive species can often be found along roadside and in ditches where they quickly establish themselves and compete with native species for resources. During your travels if you happen to see an invasive species along the road you can report your findings to MISIN. By using MISIN, you can help track the distribution of invasive species, assist with early detection and rapid response efforts, and contribute to the understanding of these species and th</w:t>
      </w:r>
      <w:r>
        <w:t xml:space="preserve">eir impact on the environment. </w:t>
      </w:r>
    </w:p>
    <w:p w14:paraId="48AE757E" w14:textId="77777777" w:rsidR="00853C0B" w:rsidRDefault="009B2DC8">
      <w:pPr>
        <w:jc w:val="center"/>
      </w:pPr>
      <w:r>
        <w:t xml:space="preserve">misin.msu.edu </w:t>
      </w:r>
    </w:p>
    <w:p w14:paraId="67DE3BB6" w14:textId="77777777" w:rsidR="00853C0B" w:rsidRDefault="009B2DC8">
      <w:pPr>
        <w:jc w:val="center"/>
      </w:pPr>
      <w:r>
        <w:rPr>
          <w:noProof/>
        </w:rPr>
        <w:drawing>
          <wp:anchor distT="114300" distB="114300" distL="114300" distR="114300" simplePos="0" relativeHeight="251663360" behindDoc="0" locked="0" layoutInCell="1" hidden="0" allowOverlap="1" wp14:anchorId="4CB4908F" wp14:editId="461A9038">
            <wp:simplePos x="0" y="0"/>
            <wp:positionH relativeFrom="column">
              <wp:posOffset>922020</wp:posOffset>
            </wp:positionH>
            <wp:positionV relativeFrom="paragraph">
              <wp:posOffset>180340</wp:posOffset>
            </wp:positionV>
            <wp:extent cx="4480560" cy="3360420"/>
            <wp:effectExtent l="0" t="0" r="0" b="0"/>
            <wp:wrapSquare wrapText="bothSides" distT="114300" distB="114300" distL="114300" distR="114300"/>
            <wp:docPr id="11"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15"/>
                    <a:srcRect/>
                    <a:stretch>
                      <a:fillRect/>
                    </a:stretch>
                  </pic:blipFill>
                  <pic:spPr>
                    <a:xfrm>
                      <a:off x="0" y="0"/>
                      <a:ext cx="4480560" cy="3360420"/>
                    </a:xfrm>
                    <a:prstGeom prst="rect">
                      <a:avLst/>
                    </a:prstGeom>
                    <a:ln/>
                  </pic:spPr>
                </pic:pic>
              </a:graphicData>
            </a:graphic>
            <wp14:sizeRelH relativeFrom="margin">
              <wp14:pctWidth>0</wp14:pctWidth>
            </wp14:sizeRelH>
            <wp14:sizeRelV relativeFrom="margin">
              <wp14:pctHeight>0</wp14:pctHeight>
            </wp14:sizeRelV>
          </wp:anchor>
        </w:drawing>
      </w:r>
    </w:p>
    <w:p w14:paraId="53A5A642" w14:textId="77777777" w:rsidR="00853C0B" w:rsidRDefault="00853C0B">
      <w:pPr>
        <w:jc w:val="center"/>
      </w:pPr>
    </w:p>
    <w:p w14:paraId="14E81675" w14:textId="77777777" w:rsidR="00853C0B" w:rsidRDefault="00853C0B">
      <w:pPr>
        <w:jc w:val="center"/>
        <w:rPr>
          <w:b/>
        </w:rPr>
      </w:pPr>
    </w:p>
    <w:p w14:paraId="26B2503C" w14:textId="77777777" w:rsidR="00853C0B" w:rsidRDefault="00853C0B">
      <w:pPr>
        <w:jc w:val="center"/>
        <w:rPr>
          <w:b/>
          <w:i/>
        </w:rPr>
      </w:pPr>
    </w:p>
    <w:p w14:paraId="21BCDD73" w14:textId="77777777" w:rsidR="00853C0B" w:rsidRDefault="00853C0B">
      <w:pPr>
        <w:jc w:val="center"/>
        <w:rPr>
          <w:b/>
          <w:i/>
        </w:rPr>
      </w:pPr>
    </w:p>
    <w:p w14:paraId="65883B79" w14:textId="77777777" w:rsidR="00853C0B" w:rsidRDefault="00853C0B">
      <w:pPr>
        <w:jc w:val="center"/>
        <w:rPr>
          <w:b/>
          <w:i/>
        </w:rPr>
      </w:pPr>
    </w:p>
    <w:p w14:paraId="365E81BA" w14:textId="77777777" w:rsidR="00853C0B" w:rsidRDefault="00853C0B">
      <w:pPr>
        <w:jc w:val="center"/>
        <w:rPr>
          <w:b/>
          <w:i/>
        </w:rPr>
      </w:pPr>
    </w:p>
    <w:p w14:paraId="62A37E35" w14:textId="77777777" w:rsidR="00853C0B" w:rsidRDefault="00853C0B">
      <w:pPr>
        <w:jc w:val="center"/>
        <w:rPr>
          <w:b/>
          <w:i/>
        </w:rPr>
      </w:pPr>
    </w:p>
    <w:p w14:paraId="352D9597" w14:textId="77777777" w:rsidR="00853C0B" w:rsidRDefault="00853C0B">
      <w:pPr>
        <w:jc w:val="center"/>
        <w:rPr>
          <w:b/>
          <w:i/>
        </w:rPr>
      </w:pPr>
    </w:p>
    <w:p w14:paraId="30D08FA2" w14:textId="77777777" w:rsidR="00853C0B" w:rsidRDefault="00853C0B">
      <w:pPr>
        <w:jc w:val="center"/>
        <w:rPr>
          <w:b/>
          <w:i/>
        </w:rPr>
      </w:pPr>
    </w:p>
    <w:p w14:paraId="4C230228" w14:textId="77777777" w:rsidR="00853C0B" w:rsidRDefault="00853C0B">
      <w:pPr>
        <w:jc w:val="center"/>
        <w:rPr>
          <w:b/>
          <w:i/>
        </w:rPr>
      </w:pPr>
    </w:p>
    <w:p w14:paraId="76169D3B" w14:textId="77777777" w:rsidR="00853C0B" w:rsidRDefault="00853C0B">
      <w:pPr>
        <w:jc w:val="center"/>
        <w:rPr>
          <w:b/>
          <w:i/>
        </w:rPr>
      </w:pPr>
    </w:p>
    <w:p w14:paraId="5C9AE56E" w14:textId="77777777" w:rsidR="00853C0B" w:rsidRDefault="00853C0B">
      <w:pPr>
        <w:jc w:val="center"/>
        <w:rPr>
          <w:b/>
          <w:i/>
        </w:rPr>
      </w:pPr>
    </w:p>
    <w:p w14:paraId="3D6096AF" w14:textId="77777777" w:rsidR="00853C0B" w:rsidRDefault="00853C0B">
      <w:pPr>
        <w:rPr>
          <w:b/>
          <w:i/>
        </w:rPr>
      </w:pPr>
    </w:p>
    <w:p w14:paraId="3D819CBA" w14:textId="77777777" w:rsidR="00853C0B" w:rsidRDefault="00853C0B">
      <w:pPr>
        <w:rPr>
          <w:b/>
          <w:i/>
        </w:rPr>
      </w:pPr>
    </w:p>
    <w:p w14:paraId="30666DA7" w14:textId="77777777" w:rsidR="00853C0B" w:rsidRDefault="00853C0B">
      <w:pPr>
        <w:jc w:val="center"/>
        <w:rPr>
          <w:b/>
        </w:rPr>
      </w:pPr>
    </w:p>
    <w:p w14:paraId="64897097" w14:textId="77777777" w:rsidR="00853C0B" w:rsidRDefault="00853C0B">
      <w:pPr>
        <w:jc w:val="center"/>
        <w:rPr>
          <w:b/>
        </w:rPr>
      </w:pPr>
    </w:p>
    <w:p w14:paraId="07B1314B" w14:textId="77777777" w:rsidR="00853C0B" w:rsidRDefault="00853C0B">
      <w:pPr>
        <w:jc w:val="center"/>
        <w:rPr>
          <w:b/>
        </w:rPr>
      </w:pPr>
    </w:p>
    <w:p w14:paraId="33BCB4F5" w14:textId="77777777" w:rsidR="00853C0B" w:rsidRDefault="00853C0B">
      <w:pPr>
        <w:jc w:val="center"/>
        <w:rPr>
          <w:b/>
        </w:rPr>
      </w:pPr>
    </w:p>
    <w:p w14:paraId="6976E302" w14:textId="77777777" w:rsidR="00853C0B" w:rsidRDefault="00853C0B">
      <w:pPr>
        <w:jc w:val="center"/>
        <w:rPr>
          <w:b/>
        </w:rPr>
      </w:pPr>
    </w:p>
    <w:p w14:paraId="10EFB2EC" w14:textId="6DC4BED4" w:rsidR="00853C0B" w:rsidRDefault="00B707F9">
      <w:pPr>
        <w:jc w:val="center"/>
        <w:rPr>
          <w:b/>
        </w:rPr>
      </w:pPr>
      <w:r>
        <w:rPr>
          <w:noProof/>
        </w:rPr>
        <w:drawing>
          <wp:anchor distT="114300" distB="114300" distL="114300" distR="114300" simplePos="0" relativeHeight="251664384" behindDoc="0" locked="0" layoutInCell="1" hidden="0" allowOverlap="1" wp14:anchorId="041B9F1F" wp14:editId="37F52942">
            <wp:simplePos x="0" y="0"/>
            <wp:positionH relativeFrom="column">
              <wp:posOffset>677545</wp:posOffset>
            </wp:positionH>
            <wp:positionV relativeFrom="paragraph">
              <wp:posOffset>180975</wp:posOffset>
            </wp:positionV>
            <wp:extent cx="5209540" cy="2735580"/>
            <wp:effectExtent l="0" t="0" r="0" b="7620"/>
            <wp:wrapSquare wrapText="bothSides" distT="114300" distB="114300" distL="114300" distR="114300"/>
            <wp:docPr id="17" name="image3.png"/>
            <wp:cNvGraphicFramePr/>
            <a:graphic xmlns:a="http://schemas.openxmlformats.org/drawingml/2006/main">
              <a:graphicData uri="http://schemas.openxmlformats.org/drawingml/2006/picture">
                <pic:pic xmlns:pic="http://schemas.openxmlformats.org/drawingml/2006/picture">
                  <pic:nvPicPr>
                    <pic:cNvPr id="17" name="image3.png"/>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5209540" cy="2735580"/>
                    </a:xfrm>
                    <a:prstGeom prst="rect">
                      <a:avLst/>
                    </a:prstGeom>
                    <a:ln/>
                  </pic:spPr>
                </pic:pic>
              </a:graphicData>
            </a:graphic>
            <wp14:sizeRelH relativeFrom="margin">
              <wp14:pctWidth>0</wp14:pctWidth>
            </wp14:sizeRelH>
            <wp14:sizeRelV relativeFrom="margin">
              <wp14:pctHeight>0</wp14:pctHeight>
            </wp14:sizeRelV>
          </wp:anchor>
        </w:drawing>
      </w:r>
    </w:p>
    <w:p w14:paraId="56AFD07D" w14:textId="3E9B7AD9" w:rsidR="00853C0B" w:rsidRDefault="00853C0B">
      <w:pPr>
        <w:jc w:val="center"/>
        <w:rPr>
          <w:b/>
        </w:rPr>
      </w:pPr>
    </w:p>
    <w:p w14:paraId="31DE3390" w14:textId="77777777" w:rsidR="00853C0B" w:rsidRDefault="00853C0B">
      <w:pPr>
        <w:jc w:val="center"/>
        <w:rPr>
          <w:b/>
        </w:rPr>
      </w:pPr>
    </w:p>
    <w:p w14:paraId="346CE139" w14:textId="77777777" w:rsidR="00853C0B" w:rsidRDefault="00853C0B">
      <w:pPr>
        <w:jc w:val="center"/>
        <w:rPr>
          <w:b/>
        </w:rPr>
      </w:pPr>
    </w:p>
    <w:p w14:paraId="50090D3D" w14:textId="77777777" w:rsidR="00853C0B" w:rsidRDefault="00853C0B">
      <w:pPr>
        <w:jc w:val="center"/>
        <w:rPr>
          <w:b/>
        </w:rPr>
      </w:pPr>
    </w:p>
    <w:p w14:paraId="064DCC95" w14:textId="77777777" w:rsidR="00853C0B" w:rsidRDefault="00853C0B">
      <w:pPr>
        <w:jc w:val="center"/>
        <w:rPr>
          <w:b/>
        </w:rPr>
      </w:pPr>
    </w:p>
    <w:p w14:paraId="71AE276C" w14:textId="77777777" w:rsidR="00853C0B" w:rsidRDefault="00853C0B">
      <w:pPr>
        <w:jc w:val="center"/>
        <w:rPr>
          <w:b/>
        </w:rPr>
      </w:pPr>
    </w:p>
    <w:p w14:paraId="412B5C63" w14:textId="77777777" w:rsidR="004B6591" w:rsidRDefault="004B6591">
      <w:pPr>
        <w:jc w:val="center"/>
        <w:rPr>
          <w:b/>
        </w:rPr>
      </w:pPr>
    </w:p>
    <w:p w14:paraId="37840913" w14:textId="77777777" w:rsidR="004B6591" w:rsidRDefault="004B6591">
      <w:pPr>
        <w:jc w:val="center"/>
        <w:rPr>
          <w:b/>
        </w:rPr>
      </w:pPr>
    </w:p>
    <w:p w14:paraId="5F5CDFD6" w14:textId="77777777" w:rsidR="004B6591" w:rsidRDefault="004B6591">
      <w:pPr>
        <w:jc w:val="center"/>
        <w:rPr>
          <w:b/>
        </w:rPr>
      </w:pPr>
    </w:p>
    <w:p w14:paraId="09040EF4" w14:textId="77777777" w:rsidR="004B6591" w:rsidRDefault="004B6591">
      <w:pPr>
        <w:jc w:val="center"/>
        <w:rPr>
          <w:b/>
        </w:rPr>
      </w:pPr>
    </w:p>
    <w:p w14:paraId="7BBE63EE" w14:textId="77777777" w:rsidR="004B6591" w:rsidRDefault="004B6591">
      <w:pPr>
        <w:jc w:val="center"/>
        <w:rPr>
          <w:b/>
        </w:rPr>
      </w:pPr>
    </w:p>
    <w:p w14:paraId="520C91A1" w14:textId="77777777" w:rsidR="004B6591" w:rsidRDefault="004B6591">
      <w:pPr>
        <w:jc w:val="center"/>
        <w:rPr>
          <w:b/>
        </w:rPr>
      </w:pPr>
    </w:p>
    <w:p w14:paraId="473BA42E" w14:textId="77777777" w:rsidR="004B6591" w:rsidRDefault="004B6591">
      <w:pPr>
        <w:jc w:val="center"/>
        <w:rPr>
          <w:b/>
        </w:rPr>
      </w:pPr>
    </w:p>
    <w:p w14:paraId="5616589E" w14:textId="77777777" w:rsidR="004B6591" w:rsidRDefault="004B6591">
      <w:pPr>
        <w:jc w:val="center"/>
        <w:rPr>
          <w:b/>
        </w:rPr>
      </w:pPr>
    </w:p>
    <w:p w14:paraId="3252926C" w14:textId="77777777" w:rsidR="00853C0B" w:rsidRDefault="00853C0B">
      <w:pPr>
        <w:rPr>
          <w:b/>
          <w:sz w:val="16"/>
          <w:szCs w:val="16"/>
        </w:rPr>
      </w:pPr>
    </w:p>
    <w:p w14:paraId="24C7F7BA" w14:textId="449B160E" w:rsidR="00853C0B" w:rsidRDefault="009B2DC8">
      <w:pPr>
        <w:jc w:val="center"/>
        <w:rPr>
          <w:b/>
          <w:sz w:val="36"/>
          <w:szCs w:val="36"/>
        </w:rPr>
      </w:pPr>
      <w:r>
        <w:rPr>
          <w:b/>
          <w:sz w:val="36"/>
          <w:szCs w:val="36"/>
        </w:rPr>
        <w:lastRenderedPageBreak/>
        <w:t>Thursday February 2</w:t>
      </w:r>
      <w:r w:rsidR="00B707F9">
        <w:rPr>
          <w:b/>
          <w:sz w:val="36"/>
          <w:szCs w:val="36"/>
        </w:rPr>
        <w:t>9</w:t>
      </w:r>
    </w:p>
    <w:p w14:paraId="267760C8" w14:textId="77777777" w:rsidR="00853C0B" w:rsidRDefault="009B2DC8">
      <w:pPr>
        <w:rPr>
          <w:rFonts w:ascii="Roboto" w:eastAsia="Roboto" w:hAnsi="Roboto" w:cs="Roboto"/>
          <w:b/>
        </w:rPr>
      </w:pPr>
      <w:r>
        <w:rPr>
          <w:b/>
        </w:rPr>
        <w:t>Post 1</w:t>
      </w:r>
    </w:p>
    <w:p w14:paraId="4CC893B3" w14:textId="77777777" w:rsidR="00853C0B" w:rsidRDefault="009B2DC8">
      <w:pPr>
        <w:jc w:val="center"/>
        <w:rPr>
          <w:rFonts w:ascii="Roboto" w:eastAsia="Roboto" w:hAnsi="Roboto" w:cs="Roboto"/>
          <w:i/>
        </w:rPr>
      </w:pPr>
      <w:r>
        <w:rPr>
          <w:rFonts w:ascii="Roboto" w:eastAsia="Roboto" w:hAnsi="Roboto" w:cs="Roboto"/>
          <w:i/>
        </w:rPr>
        <w:t xml:space="preserve">Boot Brush Station </w:t>
      </w:r>
    </w:p>
    <w:p w14:paraId="45D718F6" w14:textId="77777777" w:rsidR="00853C0B" w:rsidRDefault="009B2DC8">
      <w:pPr>
        <w:jc w:val="center"/>
        <w:rPr>
          <w:rFonts w:ascii="Roboto" w:eastAsia="Roboto" w:hAnsi="Roboto" w:cs="Roboto"/>
        </w:rPr>
      </w:pPr>
      <w:r>
        <w:rPr>
          <w:rFonts w:ascii="Roboto" w:eastAsia="Roboto" w:hAnsi="Roboto" w:cs="Roboto"/>
        </w:rPr>
        <w:t>Attention all nature lovers and hikers: Did you know that using boot brushes before and after a hike can greatly help reduce the spread of invasive species? By brushing off any dirt or seeds from your shoes and gear, you can prevent the spread of these species to new locations. Some nature trails are lucky enough to have boot brush stations at the trailhead so you can easily brush off your shoes. Boot brush stations are a great resource in prevention of invasive species spread, programs such as Play, Clean,</w:t>
      </w:r>
      <w:r>
        <w:rPr>
          <w:rFonts w:ascii="Roboto" w:eastAsia="Roboto" w:hAnsi="Roboto" w:cs="Roboto"/>
        </w:rPr>
        <w:t xml:space="preserve"> Go have boot brush stations available. Saginaw Bay CISMA has helped to install these at several partner locations. If you don’t have a boot brush at your favorite trail, fear not! Portable boot brushes or hoof picks are available and are easy to take anywhere you go.  So, next time you hit the trails, remember to take a few extra seconds to clean your boots off and protect our natural habitats! #PlayCleanGO #NationalInvasiveSpeciesAwarenessWeek </w:t>
      </w:r>
    </w:p>
    <w:p w14:paraId="67E57486" w14:textId="77777777" w:rsidR="00853C0B" w:rsidRDefault="009B2DC8">
      <w:pPr>
        <w:jc w:val="center"/>
        <w:rPr>
          <w:rFonts w:ascii="Roboto" w:eastAsia="Roboto" w:hAnsi="Roboto" w:cs="Roboto"/>
        </w:rPr>
      </w:pPr>
      <w:r>
        <w:rPr>
          <w:rFonts w:ascii="Roboto" w:eastAsia="Roboto" w:hAnsi="Roboto" w:cs="Roboto"/>
        </w:rPr>
        <w:t xml:space="preserve">More information on the boot brushes can be found at playcleango.org </w:t>
      </w:r>
    </w:p>
    <w:p w14:paraId="68B42CBE" w14:textId="77777777" w:rsidR="00853C0B" w:rsidRDefault="004B6591">
      <w:pPr>
        <w:jc w:val="center"/>
        <w:rPr>
          <w:rFonts w:ascii="Roboto" w:eastAsia="Roboto" w:hAnsi="Roboto" w:cs="Roboto"/>
        </w:rPr>
      </w:pPr>
      <w:r>
        <w:rPr>
          <w:noProof/>
        </w:rPr>
        <w:drawing>
          <wp:anchor distT="114300" distB="114300" distL="114300" distR="114300" simplePos="0" relativeHeight="251665408" behindDoc="0" locked="0" layoutInCell="1" hidden="0" allowOverlap="1" wp14:anchorId="32B41585" wp14:editId="41AA5E11">
            <wp:simplePos x="0" y="0"/>
            <wp:positionH relativeFrom="column">
              <wp:posOffset>1424940</wp:posOffset>
            </wp:positionH>
            <wp:positionV relativeFrom="paragraph">
              <wp:posOffset>89535</wp:posOffset>
            </wp:positionV>
            <wp:extent cx="3253740" cy="3474720"/>
            <wp:effectExtent l="0" t="0" r="3810" b="0"/>
            <wp:wrapSquare wrapText="bothSides" distT="114300" distB="114300" distL="114300" distR="114300"/>
            <wp:docPr id="2"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17"/>
                    <a:srcRect/>
                    <a:stretch>
                      <a:fillRect/>
                    </a:stretch>
                  </pic:blipFill>
                  <pic:spPr>
                    <a:xfrm>
                      <a:off x="0" y="0"/>
                      <a:ext cx="3253740" cy="3474720"/>
                    </a:xfrm>
                    <a:prstGeom prst="rect">
                      <a:avLst/>
                    </a:prstGeom>
                    <a:ln/>
                  </pic:spPr>
                </pic:pic>
              </a:graphicData>
            </a:graphic>
            <wp14:sizeRelH relativeFrom="margin">
              <wp14:pctWidth>0</wp14:pctWidth>
            </wp14:sizeRelH>
            <wp14:sizeRelV relativeFrom="margin">
              <wp14:pctHeight>0</wp14:pctHeight>
            </wp14:sizeRelV>
          </wp:anchor>
        </w:drawing>
      </w:r>
    </w:p>
    <w:p w14:paraId="63255CB9" w14:textId="77777777" w:rsidR="00853C0B" w:rsidRDefault="00853C0B">
      <w:pPr>
        <w:jc w:val="center"/>
        <w:rPr>
          <w:b/>
        </w:rPr>
      </w:pPr>
    </w:p>
    <w:p w14:paraId="2B630E09" w14:textId="77777777" w:rsidR="00853C0B" w:rsidRDefault="00853C0B">
      <w:pPr>
        <w:jc w:val="center"/>
        <w:rPr>
          <w:b/>
        </w:rPr>
      </w:pPr>
    </w:p>
    <w:p w14:paraId="121E272B" w14:textId="77777777" w:rsidR="00853C0B" w:rsidRDefault="00853C0B">
      <w:pPr>
        <w:jc w:val="center"/>
        <w:rPr>
          <w:b/>
        </w:rPr>
      </w:pPr>
    </w:p>
    <w:p w14:paraId="29D1636E" w14:textId="77777777" w:rsidR="00853C0B" w:rsidRDefault="00853C0B">
      <w:pPr>
        <w:jc w:val="center"/>
        <w:rPr>
          <w:b/>
        </w:rPr>
      </w:pPr>
    </w:p>
    <w:p w14:paraId="60E03F63" w14:textId="77777777" w:rsidR="00853C0B" w:rsidRDefault="00853C0B">
      <w:pPr>
        <w:jc w:val="center"/>
        <w:rPr>
          <w:b/>
        </w:rPr>
      </w:pPr>
    </w:p>
    <w:p w14:paraId="15EC9D4C" w14:textId="77777777" w:rsidR="00853C0B" w:rsidRDefault="00853C0B">
      <w:pPr>
        <w:jc w:val="center"/>
        <w:rPr>
          <w:b/>
        </w:rPr>
      </w:pPr>
    </w:p>
    <w:p w14:paraId="315B2867" w14:textId="77777777" w:rsidR="00853C0B" w:rsidRDefault="00853C0B">
      <w:pPr>
        <w:jc w:val="center"/>
        <w:rPr>
          <w:b/>
        </w:rPr>
      </w:pPr>
    </w:p>
    <w:p w14:paraId="1129CF50" w14:textId="77777777" w:rsidR="00853C0B" w:rsidRDefault="00853C0B">
      <w:pPr>
        <w:jc w:val="center"/>
        <w:rPr>
          <w:b/>
        </w:rPr>
      </w:pPr>
    </w:p>
    <w:p w14:paraId="0C02E604" w14:textId="77777777" w:rsidR="004B6591" w:rsidRDefault="004B6591">
      <w:pPr>
        <w:jc w:val="center"/>
        <w:rPr>
          <w:b/>
        </w:rPr>
      </w:pPr>
    </w:p>
    <w:p w14:paraId="663ED289" w14:textId="77777777" w:rsidR="004B6591" w:rsidRDefault="004B6591">
      <w:pPr>
        <w:jc w:val="center"/>
        <w:rPr>
          <w:b/>
        </w:rPr>
      </w:pPr>
    </w:p>
    <w:p w14:paraId="131FBC9F" w14:textId="77777777" w:rsidR="004B6591" w:rsidRDefault="004B6591">
      <w:pPr>
        <w:jc w:val="center"/>
        <w:rPr>
          <w:b/>
        </w:rPr>
      </w:pPr>
    </w:p>
    <w:p w14:paraId="4393D3FD" w14:textId="77777777" w:rsidR="004B6591" w:rsidRDefault="004B6591">
      <w:pPr>
        <w:jc w:val="center"/>
        <w:rPr>
          <w:b/>
        </w:rPr>
      </w:pPr>
    </w:p>
    <w:p w14:paraId="19385B8B" w14:textId="77777777" w:rsidR="004B6591" w:rsidRDefault="004B6591">
      <w:pPr>
        <w:jc w:val="center"/>
        <w:rPr>
          <w:b/>
        </w:rPr>
      </w:pPr>
    </w:p>
    <w:p w14:paraId="221C93AD" w14:textId="77777777" w:rsidR="004B6591" w:rsidRDefault="004B6591">
      <w:pPr>
        <w:jc w:val="center"/>
        <w:rPr>
          <w:b/>
        </w:rPr>
      </w:pPr>
    </w:p>
    <w:p w14:paraId="3D5A25D2" w14:textId="77777777" w:rsidR="00853C0B" w:rsidRDefault="00853C0B">
      <w:pPr>
        <w:jc w:val="center"/>
        <w:rPr>
          <w:b/>
        </w:rPr>
      </w:pPr>
    </w:p>
    <w:p w14:paraId="4669B830" w14:textId="77777777" w:rsidR="00853C0B" w:rsidRDefault="00853C0B">
      <w:pPr>
        <w:jc w:val="center"/>
        <w:rPr>
          <w:b/>
        </w:rPr>
      </w:pPr>
    </w:p>
    <w:p w14:paraId="60CBED8A" w14:textId="77777777" w:rsidR="00853C0B" w:rsidRDefault="00853C0B">
      <w:pPr>
        <w:rPr>
          <w:b/>
        </w:rPr>
      </w:pPr>
    </w:p>
    <w:p w14:paraId="0A64BAC0" w14:textId="77777777" w:rsidR="00853C0B" w:rsidRDefault="00853C0B">
      <w:pPr>
        <w:rPr>
          <w:b/>
        </w:rPr>
      </w:pPr>
    </w:p>
    <w:p w14:paraId="555D15A4" w14:textId="77777777" w:rsidR="00853C0B" w:rsidRDefault="00853C0B">
      <w:pPr>
        <w:rPr>
          <w:b/>
        </w:rPr>
      </w:pPr>
    </w:p>
    <w:p w14:paraId="6F140FC3" w14:textId="77777777" w:rsidR="00853C0B" w:rsidRDefault="009B2DC8">
      <w:pPr>
        <w:rPr>
          <w:b/>
        </w:rPr>
      </w:pPr>
      <w:r>
        <w:rPr>
          <w:b/>
        </w:rPr>
        <w:t>Post 2</w:t>
      </w:r>
    </w:p>
    <w:p w14:paraId="6FADAE36" w14:textId="77777777" w:rsidR="00853C0B" w:rsidRDefault="009B2DC8">
      <w:pPr>
        <w:ind w:left="3600"/>
        <w:rPr>
          <w:i/>
        </w:rPr>
      </w:pPr>
      <w:r>
        <w:rPr>
          <w:i/>
        </w:rPr>
        <w:t xml:space="preserve">Mobile Boat Wash </w:t>
      </w:r>
    </w:p>
    <w:p w14:paraId="75014FEA" w14:textId="77777777" w:rsidR="00853C0B" w:rsidRDefault="009B2DC8">
      <w:pPr>
        <w:jc w:val="center"/>
      </w:pPr>
      <w:r>
        <w:t>One great resource that can be used to prevent the spread of invasive species and show how it’s done is the mobile boat wash. Organizations such as MSU Extension have a mobile boat wash and crew, which travels throughout the state to educate on the importance of cleaning your boat. These sometimes appear at landing blitz events, which are held at multiple boat launches across the state. Landing blitz events allow boaters and anglers to receive a free boat wash after their day on the water. The mobile boat w</w:t>
      </w:r>
      <w:r>
        <w:t>ash program led by MSU extension is a great way to inform and demonstrate how to properly clean off watercraft to prevent the spread of invasive species. Boat wash stations can also be installed at boat launches and are great infrastructure to help with invasive species prevention. If there isn't a boat wash station at your local launch, watercraft should still be inspected and cleaned for mud and plant material after leaving the water, all boat water should be drained, and unused bait should be disposed of</w:t>
      </w:r>
      <w:r>
        <w:t xml:space="preserve">. </w:t>
      </w:r>
    </w:p>
    <w:p w14:paraId="4E63BF6A" w14:textId="77777777" w:rsidR="00853C0B" w:rsidRDefault="009B2DC8">
      <w:pPr>
        <w:jc w:val="center"/>
      </w:pPr>
      <w:r>
        <w:t xml:space="preserve">#CleanDrainDry #NationalInvasiveSpeciesAwarenessWeek #LandingBlitz  </w:t>
      </w:r>
    </w:p>
    <w:p w14:paraId="63B325A4" w14:textId="77777777" w:rsidR="00853C0B" w:rsidRDefault="00853C0B">
      <w:pPr>
        <w:ind w:left="3600" w:firstLine="720"/>
        <w:rPr>
          <w:b/>
        </w:rPr>
      </w:pPr>
    </w:p>
    <w:p w14:paraId="6AB7E023" w14:textId="77777777" w:rsidR="00853C0B" w:rsidRDefault="009B2DC8">
      <w:pPr>
        <w:jc w:val="center"/>
        <w:rPr>
          <w:b/>
        </w:rPr>
      </w:pPr>
      <w:r>
        <w:rPr>
          <w:b/>
          <w:noProof/>
        </w:rPr>
        <w:lastRenderedPageBreak/>
        <w:drawing>
          <wp:inline distT="114300" distB="114300" distL="114300" distR="114300" wp14:anchorId="3FE78858" wp14:editId="30666D77">
            <wp:extent cx="5943600" cy="3340100"/>
            <wp:effectExtent l="0" t="0" r="0" b="0"/>
            <wp:docPr id="14"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18"/>
                    <a:srcRect/>
                    <a:stretch>
                      <a:fillRect/>
                    </a:stretch>
                  </pic:blipFill>
                  <pic:spPr>
                    <a:xfrm>
                      <a:off x="0" y="0"/>
                      <a:ext cx="5943600" cy="3340100"/>
                    </a:xfrm>
                    <a:prstGeom prst="rect">
                      <a:avLst/>
                    </a:prstGeom>
                    <a:ln/>
                  </pic:spPr>
                </pic:pic>
              </a:graphicData>
            </a:graphic>
          </wp:inline>
        </w:drawing>
      </w:r>
    </w:p>
    <w:p w14:paraId="2B1E9D92" w14:textId="77777777" w:rsidR="004B6591" w:rsidRDefault="004B6591">
      <w:pPr>
        <w:jc w:val="center"/>
        <w:rPr>
          <w:b/>
        </w:rPr>
      </w:pPr>
    </w:p>
    <w:p w14:paraId="508FB15F" w14:textId="77777777" w:rsidR="00853C0B" w:rsidRDefault="009B2DC8">
      <w:pPr>
        <w:jc w:val="center"/>
        <w:rPr>
          <w:b/>
        </w:rPr>
      </w:pPr>
      <w:r>
        <w:rPr>
          <w:b/>
          <w:noProof/>
        </w:rPr>
        <w:drawing>
          <wp:inline distT="114300" distB="114300" distL="114300" distR="114300" wp14:anchorId="64822B5F" wp14:editId="70C6BDBD">
            <wp:extent cx="5434147" cy="3566160"/>
            <wp:effectExtent l="0" t="0" r="0" b="0"/>
            <wp:docPr id="10"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19"/>
                    <a:srcRect t="27884" b="22836"/>
                    <a:stretch>
                      <a:fillRect/>
                    </a:stretch>
                  </pic:blipFill>
                  <pic:spPr>
                    <a:xfrm>
                      <a:off x="0" y="0"/>
                      <a:ext cx="5444037" cy="3572650"/>
                    </a:xfrm>
                    <a:prstGeom prst="rect">
                      <a:avLst/>
                    </a:prstGeom>
                    <a:ln/>
                  </pic:spPr>
                </pic:pic>
              </a:graphicData>
            </a:graphic>
          </wp:inline>
        </w:drawing>
      </w:r>
    </w:p>
    <w:p w14:paraId="3394605B" w14:textId="77777777" w:rsidR="00853C0B" w:rsidRDefault="009B2DC8">
      <w:pPr>
        <w:jc w:val="center"/>
        <w:rPr>
          <w:b/>
        </w:rPr>
      </w:pPr>
      <w:r>
        <w:rPr>
          <w:b/>
          <w:noProof/>
        </w:rPr>
        <w:lastRenderedPageBreak/>
        <w:drawing>
          <wp:inline distT="114300" distB="114300" distL="114300" distR="114300" wp14:anchorId="136A00E3" wp14:editId="64B0B671">
            <wp:extent cx="4591050" cy="5257800"/>
            <wp:effectExtent l="0" t="0" r="0" b="0"/>
            <wp:docPr id="3"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20"/>
                    <a:srcRect t="35589"/>
                    <a:stretch>
                      <a:fillRect/>
                    </a:stretch>
                  </pic:blipFill>
                  <pic:spPr>
                    <a:xfrm>
                      <a:off x="0" y="0"/>
                      <a:ext cx="4591050" cy="5257800"/>
                    </a:xfrm>
                    <a:prstGeom prst="rect">
                      <a:avLst/>
                    </a:prstGeom>
                    <a:ln/>
                  </pic:spPr>
                </pic:pic>
              </a:graphicData>
            </a:graphic>
          </wp:inline>
        </w:drawing>
      </w:r>
    </w:p>
    <w:p w14:paraId="5E414A8A" w14:textId="77777777" w:rsidR="004B6591" w:rsidRDefault="004B6591">
      <w:pPr>
        <w:jc w:val="center"/>
        <w:rPr>
          <w:b/>
        </w:rPr>
      </w:pPr>
    </w:p>
    <w:p w14:paraId="09D574EA" w14:textId="73999EE8" w:rsidR="00853C0B" w:rsidRDefault="009B2DC8">
      <w:pPr>
        <w:jc w:val="center"/>
        <w:rPr>
          <w:b/>
          <w:sz w:val="36"/>
          <w:szCs w:val="36"/>
        </w:rPr>
      </w:pPr>
      <w:r>
        <w:rPr>
          <w:b/>
          <w:sz w:val="36"/>
          <w:szCs w:val="36"/>
        </w:rPr>
        <w:t xml:space="preserve">Friday </w:t>
      </w:r>
      <w:r w:rsidR="00B707F9">
        <w:rPr>
          <w:b/>
          <w:sz w:val="36"/>
          <w:szCs w:val="36"/>
        </w:rPr>
        <w:t>March 1</w:t>
      </w:r>
    </w:p>
    <w:p w14:paraId="5CF2F43F" w14:textId="77777777" w:rsidR="00853C0B" w:rsidRDefault="009B2DC8">
      <w:pPr>
        <w:rPr>
          <w:b/>
        </w:rPr>
      </w:pPr>
      <w:r>
        <w:rPr>
          <w:b/>
        </w:rPr>
        <w:t>Post 1:</w:t>
      </w:r>
    </w:p>
    <w:p w14:paraId="6F90FA69" w14:textId="77777777" w:rsidR="00853C0B" w:rsidRDefault="009B2DC8">
      <w:pPr>
        <w:jc w:val="center"/>
        <w:rPr>
          <w:i/>
        </w:rPr>
      </w:pPr>
      <w:r>
        <w:rPr>
          <w:i/>
        </w:rPr>
        <w:t xml:space="preserve">Protect forest health </w:t>
      </w:r>
    </w:p>
    <w:p w14:paraId="27E39312" w14:textId="77777777" w:rsidR="00853C0B" w:rsidRDefault="009B2DC8">
      <w:pPr>
        <w:jc w:val="center"/>
      </w:pPr>
      <w:r>
        <w:t>Michigan’s forested lands are a part of what makes our state unique and beautiful. Not only is it a source of biodiversity and recreational value, it is also vital to our economy. According to the State of Michigan forestry webpage, based on 2019 data it is estimated that “Michigan’s forest products industries provide direct employment to 42,000 people, leading to $13.4 billion in economic output.” It is important to keep an eye out for potential invaders that may decimate a species population. Early detect</w:t>
      </w:r>
      <w:r>
        <w:t xml:space="preserve">ion and rapid response to invaders could help prevent similar situations to the emerald ash borer and beech scale, which forever changed the composition of our forests. To learn more about how you can look out for early signs of forest pests, and to learn more about forest pests visit </w:t>
      </w:r>
      <w:hyperlink r:id="rId21">
        <w:r>
          <w:rPr>
            <w:color w:val="1155CC"/>
            <w:u w:val="single"/>
          </w:rPr>
          <w:t>https://iforest.misin.msu.edu/</w:t>
        </w:r>
      </w:hyperlink>
      <w:r>
        <w:t xml:space="preserve"> and </w:t>
      </w:r>
      <w:hyperlink r:id="rId22">
        <w:r>
          <w:rPr>
            <w:color w:val="1155CC"/>
            <w:u w:val="single"/>
          </w:rPr>
          <w:t>https://www.nisaw.org/forest/</w:t>
        </w:r>
      </w:hyperlink>
      <w:r>
        <w:t xml:space="preserve"> </w:t>
      </w:r>
    </w:p>
    <w:p w14:paraId="608DD601" w14:textId="77777777" w:rsidR="00853C0B" w:rsidRDefault="009B2DC8">
      <w:pPr>
        <w:jc w:val="center"/>
        <w:rPr>
          <w:b/>
        </w:rPr>
      </w:pPr>
      <w:r>
        <w:rPr>
          <w:b/>
          <w:noProof/>
        </w:rPr>
        <w:lastRenderedPageBreak/>
        <w:drawing>
          <wp:inline distT="114300" distB="114300" distL="114300" distR="114300" wp14:anchorId="6A53ECCF" wp14:editId="02209B5E">
            <wp:extent cx="5765303" cy="3027332"/>
            <wp:effectExtent l="0" t="0" r="6985" b="1905"/>
            <wp:docPr id="15" name="image8.png"/>
            <wp:cNvGraphicFramePr/>
            <a:graphic xmlns:a="http://schemas.openxmlformats.org/drawingml/2006/main">
              <a:graphicData uri="http://schemas.openxmlformats.org/drawingml/2006/picture">
                <pic:pic xmlns:pic="http://schemas.openxmlformats.org/drawingml/2006/picture">
                  <pic:nvPicPr>
                    <pic:cNvPr id="15" name="image8.png"/>
                    <pic:cNvPicPr preferRelativeResize="0"/>
                  </pic:nvPicPr>
                  <pic:blipFill>
                    <a:blip r:embed="rId23" cstate="print">
                      <a:extLst>
                        <a:ext uri="{28A0092B-C50C-407E-A947-70E740481C1C}">
                          <a14:useLocalDpi xmlns:a14="http://schemas.microsoft.com/office/drawing/2010/main" val="0"/>
                        </a:ext>
                      </a:extLst>
                    </a:blip>
                    <a:stretch>
                      <a:fillRect/>
                    </a:stretch>
                  </pic:blipFill>
                  <pic:spPr>
                    <a:xfrm>
                      <a:off x="0" y="0"/>
                      <a:ext cx="5765303" cy="3027332"/>
                    </a:xfrm>
                    <a:prstGeom prst="rect">
                      <a:avLst/>
                    </a:prstGeom>
                    <a:ln/>
                  </pic:spPr>
                </pic:pic>
              </a:graphicData>
            </a:graphic>
          </wp:inline>
        </w:drawing>
      </w:r>
    </w:p>
    <w:p w14:paraId="3C57D49B" w14:textId="77777777" w:rsidR="00853C0B" w:rsidRDefault="00853C0B">
      <w:pPr>
        <w:rPr>
          <w:b/>
        </w:rPr>
      </w:pPr>
    </w:p>
    <w:p w14:paraId="10841BE6" w14:textId="77777777" w:rsidR="00853C0B" w:rsidRDefault="00853C0B">
      <w:pPr>
        <w:rPr>
          <w:b/>
        </w:rPr>
      </w:pPr>
    </w:p>
    <w:p w14:paraId="372EF503" w14:textId="77777777" w:rsidR="004B6591" w:rsidRPr="004B6591" w:rsidRDefault="009B2DC8">
      <w:pPr>
        <w:rPr>
          <w:b/>
        </w:rPr>
      </w:pPr>
      <w:r>
        <w:rPr>
          <w:b/>
        </w:rPr>
        <w:t>Post 2</w:t>
      </w:r>
    </w:p>
    <w:p w14:paraId="1F7A3F3F" w14:textId="77777777" w:rsidR="00853C0B" w:rsidRDefault="009B2DC8">
      <w:pPr>
        <w:jc w:val="center"/>
        <w:rPr>
          <w:i/>
        </w:rPr>
      </w:pPr>
      <w:r>
        <w:rPr>
          <w:i/>
        </w:rPr>
        <w:t>Don't Move Firewood</w:t>
      </w:r>
    </w:p>
    <w:p w14:paraId="2FD90E7B" w14:textId="77777777" w:rsidR="00853C0B" w:rsidRDefault="009B2DC8">
      <w:pPr>
        <w:jc w:val="center"/>
      </w:pPr>
      <w:r>
        <w:rPr>
          <w:rFonts w:ascii="Roboto" w:eastAsia="Roboto" w:hAnsi="Roboto" w:cs="Roboto"/>
        </w:rPr>
        <w:t xml:space="preserve">Moving firewood can transport pests such as insects and diseases that are harmful to </w:t>
      </w:r>
      <w:r>
        <w:rPr>
          <w:rFonts w:ascii="Roboto" w:eastAsia="Roboto" w:hAnsi="Roboto" w:cs="Roboto"/>
        </w:rPr>
        <w:t>native trees and plants. Examples of invasive species that can hitch a ride on firewood include the emerald ash borer, Asian long-horned beetle, and gypsy moth. These pests can cause widespread damage to forests and disrupt ecosystems. By not moving firewood, we can help prevent the spread of these harmful species and protect our natural environment. We can do our part and buy firewood locally at our camping or picnic destinations! #NationalInvasiveSpeciesAwarenessWeek #ProtectOurForests #DontMoveFirewood</w:t>
      </w:r>
    </w:p>
    <w:p w14:paraId="350D602C" w14:textId="77777777" w:rsidR="00853C0B" w:rsidRDefault="009B2DC8" w:rsidP="004B6591">
      <w:pPr>
        <w:jc w:val="center"/>
      </w:pPr>
      <w:hyperlink r:id="rId24">
        <w:r>
          <w:rPr>
            <w:color w:val="1155CC"/>
            <w:u w:val="single"/>
          </w:rPr>
          <w:t>https://www.dontmovefirewood.org/</w:t>
        </w:r>
      </w:hyperlink>
      <w:r>
        <w:t xml:space="preserve"> </w:t>
      </w:r>
    </w:p>
    <w:p w14:paraId="5D2F4981" w14:textId="77777777" w:rsidR="00853C0B" w:rsidRDefault="004B6591">
      <w:pPr>
        <w:jc w:val="center"/>
        <w:rPr>
          <w:b/>
        </w:rPr>
      </w:pPr>
      <w:r>
        <w:rPr>
          <w:noProof/>
        </w:rPr>
        <w:drawing>
          <wp:anchor distT="114300" distB="114300" distL="114300" distR="114300" simplePos="0" relativeHeight="251666432" behindDoc="0" locked="0" layoutInCell="1" hidden="0" allowOverlap="1" wp14:anchorId="30B0A049" wp14:editId="0301D742">
            <wp:simplePos x="0" y="0"/>
            <wp:positionH relativeFrom="column">
              <wp:posOffset>1706880</wp:posOffset>
            </wp:positionH>
            <wp:positionV relativeFrom="paragraph">
              <wp:posOffset>118745</wp:posOffset>
            </wp:positionV>
            <wp:extent cx="3509645" cy="4211320"/>
            <wp:effectExtent l="0" t="0" r="0" b="0"/>
            <wp:wrapNone/>
            <wp:docPr id="9"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5"/>
                    <a:srcRect/>
                    <a:stretch>
                      <a:fillRect/>
                    </a:stretch>
                  </pic:blipFill>
                  <pic:spPr>
                    <a:xfrm>
                      <a:off x="0" y="0"/>
                      <a:ext cx="3509645" cy="4211320"/>
                    </a:xfrm>
                    <a:prstGeom prst="rect">
                      <a:avLst/>
                    </a:prstGeom>
                    <a:ln/>
                  </pic:spPr>
                </pic:pic>
              </a:graphicData>
            </a:graphic>
          </wp:anchor>
        </w:drawing>
      </w:r>
    </w:p>
    <w:p w14:paraId="7A23CBAD" w14:textId="77777777" w:rsidR="00853C0B" w:rsidRDefault="009B2DC8">
      <w:pPr>
        <w:jc w:val="center"/>
        <w:rPr>
          <w:b/>
        </w:rPr>
      </w:pPr>
      <w:r>
        <w:rPr>
          <w:b/>
        </w:rPr>
        <w:t xml:space="preserve"> </w:t>
      </w:r>
    </w:p>
    <w:p w14:paraId="4A49A8AE" w14:textId="77777777" w:rsidR="00853C0B" w:rsidRDefault="00853C0B">
      <w:pPr>
        <w:jc w:val="center"/>
        <w:rPr>
          <w:b/>
        </w:rPr>
      </w:pPr>
    </w:p>
    <w:p w14:paraId="06D8E65E" w14:textId="77777777" w:rsidR="00853C0B" w:rsidRDefault="00853C0B">
      <w:pPr>
        <w:rPr>
          <w:b/>
        </w:rPr>
      </w:pPr>
    </w:p>
    <w:p w14:paraId="4A0A5EBE" w14:textId="77777777" w:rsidR="004B6591" w:rsidRDefault="004B6591">
      <w:pPr>
        <w:rPr>
          <w:b/>
        </w:rPr>
      </w:pPr>
    </w:p>
    <w:p w14:paraId="0AE17A84" w14:textId="77777777" w:rsidR="00853C0B" w:rsidRDefault="00853C0B">
      <w:pPr>
        <w:jc w:val="center"/>
        <w:rPr>
          <w:b/>
        </w:rPr>
      </w:pPr>
    </w:p>
    <w:p w14:paraId="0725C51E" w14:textId="77777777" w:rsidR="00853C0B" w:rsidRDefault="00853C0B">
      <w:pPr>
        <w:jc w:val="center"/>
        <w:rPr>
          <w:b/>
        </w:rPr>
      </w:pPr>
    </w:p>
    <w:p w14:paraId="4F07B4FD" w14:textId="77777777" w:rsidR="00853C0B" w:rsidRDefault="00853C0B">
      <w:pPr>
        <w:jc w:val="center"/>
        <w:rPr>
          <w:b/>
        </w:rPr>
      </w:pPr>
    </w:p>
    <w:p w14:paraId="75B72460" w14:textId="77777777" w:rsidR="00853C0B" w:rsidRDefault="00853C0B">
      <w:pPr>
        <w:jc w:val="center"/>
        <w:rPr>
          <w:b/>
        </w:rPr>
      </w:pPr>
    </w:p>
    <w:p w14:paraId="0DFB683F" w14:textId="77777777" w:rsidR="00853C0B" w:rsidRDefault="00853C0B">
      <w:pPr>
        <w:jc w:val="center"/>
        <w:rPr>
          <w:b/>
        </w:rPr>
      </w:pPr>
    </w:p>
    <w:p w14:paraId="00DAE5A0" w14:textId="77777777" w:rsidR="00853C0B" w:rsidRDefault="00853C0B">
      <w:pPr>
        <w:jc w:val="center"/>
        <w:rPr>
          <w:b/>
        </w:rPr>
      </w:pPr>
    </w:p>
    <w:p w14:paraId="68A7C918" w14:textId="77777777" w:rsidR="00853C0B" w:rsidRDefault="00853C0B">
      <w:pPr>
        <w:jc w:val="center"/>
        <w:rPr>
          <w:b/>
        </w:rPr>
      </w:pPr>
    </w:p>
    <w:p w14:paraId="07DA90BD" w14:textId="77777777" w:rsidR="00853C0B" w:rsidRDefault="00853C0B">
      <w:pPr>
        <w:jc w:val="center"/>
        <w:rPr>
          <w:b/>
        </w:rPr>
      </w:pPr>
    </w:p>
    <w:p w14:paraId="66EF5AA1" w14:textId="77777777" w:rsidR="00853C0B" w:rsidRDefault="00853C0B">
      <w:pPr>
        <w:jc w:val="center"/>
        <w:rPr>
          <w:b/>
        </w:rPr>
      </w:pPr>
    </w:p>
    <w:p w14:paraId="0774C6A2" w14:textId="77777777" w:rsidR="00853C0B" w:rsidRDefault="00853C0B">
      <w:pPr>
        <w:jc w:val="center"/>
        <w:rPr>
          <w:b/>
        </w:rPr>
      </w:pPr>
    </w:p>
    <w:p w14:paraId="25F4D6CC" w14:textId="77777777" w:rsidR="00853C0B" w:rsidRDefault="00853C0B">
      <w:pPr>
        <w:jc w:val="center"/>
        <w:rPr>
          <w:b/>
        </w:rPr>
      </w:pPr>
    </w:p>
    <w:p w14:paraId="3CE10E73" w14:textId="77777777" w:rsidR="00853C0B" w:rsidRDefault="00853C0B">
      <w:pPr>
        <w:jc w:val="center"/>
        <w:rPr>
          <w:b/>
        </w:rPr>
      </w:pPr>
    </w:p>
    <w:p w14:paraId="20F4306A" w14:textId="77777777" w:rsidR="00853C0B" w:rsidRDefault="00853C0B">
      <w:pPr>
        <w:jc w:val="center"/>
        <w:rPr>
          <w:b/>
        </w:rPr>
      </w:pPr>
    </w:p>
    <w:p w14:paraId="52F215CB" w14:textId="77777777" w:rsidR="00853C0B" w:rsidRDefault="00853C0B">
      <w:pPr>
        <w:jc w:val="center"/>
        <w:rPr>
          <w:b/>
        </w:rPr>
      </w:pPr>
    </w:p>
    <w:p w14:paraId="2C3AEAEF" w14:textId="77777777" w:rsidR="00853C0B" w:rsidRDefault="00853C0B" w:rsidP="004B6591">
      <w:pPr>
        <w:rPr>
          <w:b/>
        </w:rPr>
      </w:pPr>
    </w:p>
    <w:p w14:paraId="6B5392A9" w14:textId="185EEEF6" w:rsidR="00853C0B" w:rsidRDefault="009B2DC8">
      <w:pPr>
        <w:jc w:val="center"/>
        <w:rPr>
          <w:b/>
          <w:sz w:val="36"/>
          <w:szCs w:val="36"/>
        </w:rPr>
      </w:pPr>
      <w:r>
        <w:rPr>
          <w:b/>
          <w:sz w:val="36"/>
          <w:szCs w:val="36"/>
        </w:rPr>
        <w:lastRenderedPageBreak/>
        <w:t xml:space="preserve">Saturday, </w:t>
      </w:r>
      <w:r w:rsidR="00B707F9">
        <w:rPr>
          <w:b/>
          <w:sz w:val="36"/>
          <w:szCs w:val="36"/>
        </w:rPr>
        <w:t>March 2</w:t>
      </w:r>
    </w:p>
    <w:p w14:paraId="002E544F" w14:textId="77777777" w:rsidR="00853C0B" w:rsidRDefault="009B2DC8">
      <w:pPr>
        <w:rPr>
          <w:b/>
        </w:rPr>
      </w:pPr>
      <w:r>
        <w:rPr>
          <w:b/>
        </w:rPr>
        <w:t xml:space="preserve">Post 1: </w:t>
      </w:r>
    </w:p>
    <w:p w14:paraId="0C65185E" w14:textId="77777777" w:rsidR="00853C0B" w:rsidRDefault="009B2DC8">
      <w:pPr>
        <w:jc w:val="center"/>
        <w:rPr>
          <w:b/>
        </w:rPr>
      </w:pPr>
      <w:r>
        <w:rPr>
          <w:i/>
        </w:rPr>
        <w:t xml:space="preserve">Garden Alternatives </w:t>
      </w:r>
    </w:p>
    <w:p w14:paraId="1D64946F" w14:textId="77777777" w:rsidR="00853C0B" w:rsidRDefault="009B2DC8">
      <w:pPr>
        <w:jc w:val="center"/>
        <w:rPr>
          <w:rFonts w:ascii="Roboto" w:eastAsia="Roboto" w:hAnsi="Roboto" w:cs="Roboto"/>
        </w:rPr>
      </w:pPr>
      <w:r>
        <w:rPr>
          <w:rFonts w:ascii="Roboto" w:eastAsia="Roboto" w:hAnsi="Roboto" w:cs="Roboto"/>
        </w:rPr>
        <w:t xml:space="preserve">Looking for a way to add some greenery to your </w:t>
      </w:r>
      <w:r>
        <w:rPr>
          <w:rFonts w:ascii="Roboto" w:eastAsia="Roboto" w:hAnsi="Roboto" w:cs="Roboto"/>
        </w:rPr>
        <w:t>Michigan landscape while also protecting the environment? Consider swapping out invasive ornamental shrubs for native species! Michigan is home to a variety of beautiful native shrubs, including the Winterberry Holly, the Fragrant Sumac, and the Highbush Cranberry, just to name a few. Not only do these shrubs provide a stunning backdrop for your yard, but they also support more diverse pollinators and local wildlife to maintain a healthy ecosystem. Why not give these Michigan natives a try and make a differ</w:t>
      </w:r>
      <w:r>
        <w:rPr>
          <w:rFonts w:ascii="Roboto" w:eastAsia="Roboto" w:hAnsi="Roboto" w:cs="Roboto"/>
        </w:rPr>
        <w:t>ence in your own backyard!</w:t>
      </w:r>
    </w:p>
    <w:p w14:paraId="369F36B7" w14:textId="77777777" w:rsidR="00853C0B" w:rsidRDefault="00853C0B">
      <w:pPr>
        <w:jc w:val="center"/>
        <w:rPr>
          <w:rFonts w:ascii="Roboto" w:eastAsia="Roboto" w:hAnsi="Roboto" w:cs="Roboto"/>
        </w:rPr>
      </w:pPr>
    </w:p>
    <w:p w14:paraId="1502D141" w14:textId="77777777" w:rsidR="00853C0B" w:rsidRDefault="009B2DC8">
      <w:pPr>
        <w:jc w:val="center"/>
        <w:rPr>
          <w:rFonts w:ascii="Roboto" w:eastAsia="Roboto" w:hAnsi="Roboto" w:cs="Roboto"/>
        </w:rPr>
      </w:pPr>
      <w:r>
        <w:rPr>
          <w:rFonts w:ascii="Roboto" w:eastAsia="Roboto" w:hAnsi="Roboto" w:cs="Roboto"/>
        </w:rPr>
        <w:t xml:space="preserve">A great resource for landscape alternatives can be found on the Woody Invasives of the Great Lakes Collaborative (WIGL) website listed below  </w:t>
      </w:r>
    </w:p>
    <w:p w14:paraId="2822606A" w14:textId="77777777" w:rsidR="00853C0B" w:rsidRDefault="009B2DC8">
      <w:pPr>
        <w:jc w:val="center"/>
        <w:rPr>
          <w:rFonts w:ascii="Roboto" w:eastAsia="Roboto" w:hAnsi="Roboto" w:cs="Roboto"/>
        </w:rPr>
      </w:pPr>
      <w:r>
        <w:rPr>
          <w:rFonts w:ascii="Roboto" w:eastAsia="Roboto" w:hAnsi="Roboto" w:cs="Roboto"/>
        </w:rPr>
        <w:t>https://woodyinvasives.org/landscape-alternatives/</w:t>
      </w:r>
    </w:p>
    <w:p w14:paraId="49D98605" w14:textId="77777777" w:rsidR="00853C0B" w:rsidRDefault="00853C0B">
      <w:pPr>
        <w:jc w:val="center"/>
      </w:pPr>
    </w:p>
    <w:p w14:paraId="38F73A8B" w14:textId="77777777" w:rsidR="00853C0B" w:rsidRDefault="00853C0B">
      <w:pPr>
        <w:jc w:val="center"/>
        <w:rPr>
          <w:b/>
          <w:highlight w:val="white"/>
        </w:rPr>
      </w:pPr>
    </w:p>
    <w:p w14:paraId="7F8DC055" w14:textId="77777777" w:rsidR="00853C0B" w:rsidRDefault="009B2DC8" w:rsidP="004B6591">
      <w:pPr>
        <w:rPr>
          <w:b/>
          <w:highlight w:val="white"/>
        </w:rPr>
      </w:pPr>
      <w:r>
        <w:rPr>
          <w:noProof/>
        </w:rPr>
        <w:drawing>
          <wp:anchor distT="114300" distB="114300" distL="114300" distR="114300" simplePos="0" relativeHeight="251667456" behindDoc="0" locked="0" layoutInCell="1" hidden="0" allowOverlap="1" wp14:anchorId="78AB9E12" wp14:editId="6ADC00FD">
            <wp:simplePos x="0" y="0"/>
            <wp:positionH relativeFrom="column">
              <wp:posOffset>510540</wp:posOffset>
            </wp:positionH>
            <wp:positionV relativeFrom="paragraph">
              <wp:posOffset>139700</wp:posOffset>
            </wp:positionV>
            <wp:extent cx="5490845" cy="4602480"/>
            <wp:effectExtent l="0" t="0" r="0" b="7620"/>
            <wp:wrapSquare wrapText="bothSides" distT="114300" distB="114300" distL="114300" distR="114300"/>
            <wp:docPr id="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6"/>
                    <a:srcRect/>
                    <a:stretch>
                      <a:fillRect/>
                    </a:stretch>
                  </pic:blipFill>
                  <pic:spPr>
                    <a:xfrm>
                      <a:off x="0" y="0"/>
                      <a:ext cx="5490845" cy="4602480"/>
                    </a:xfrm>
                    <a:prstGeom prst="rect">
                      <a:avLst/>
                    </a:prstGeom>
                    <a:ln/>
                  </pic:spPr>
                </pic:pic>
              </a:graphicData>
            </a:graphic>
            <wp14:sizeRelH relativeFrom="margin">
              <wp14:pctWidth>0</wp14:pctWidth>
            </wp14:sizeRelH>
            <wp14:sizeRelV relativeFrom="margin">
              <wp14:pctHeight>0</wp14:pctHeight>
            </wp14:sizeRelV>
          </wp:anchor>
        </w:drawing>
      </w:r>
    </w:p>
    <w:p w14:paraId="7C1874E9" w14:textId="77777777" w:rsidR="00853C0B" w:rsidRDefault="00853C0B">
      <w:pPr>
        <w:jc w:val="center"/>
        <w:rPr>
          <w:b/>
          <w:highlight w:val="white"/>
        </w:rPr>
      </w:pPr>
    </w:p>
    <w:p w14:paraId="514A0E8C" w14:textId="77777777" w:rsidR="00853C0B" w:rsidRDefault="00853C0B">
      <w:pPr>
        <w:jc w:val="center"/>
        <w:rPr>
          <w:b/>
          <w:highlight w:val="white"/>
        </w:rPr>
      </w:pPr>
    </w:p>
    <w:p w14:paraId="211CED19" w14:textId="77777777" w:rsidR="00853C0B" w:rsidRDefault="00853C0B">
      <w:pPr>
        <w:jc w:val="center"/>
        <w:rPr>
          <w:b/>
          <w:highlight w:val="white"/>
        </w:rPr>
      </w:pPr>
    </w:p>
    <w:p w14:paraId="6DC0A28F" w14:textId="77777777" w:rsidR="00853C0B" w:rsidRDefault="00853C0B">
      <w:pPr>
        <w:jc w:val="center"/>
        <w:rPr>
          <w:b/>
          <w:highlight w:val="white"/>
        </w:rPr>
      </w:pPr>
    </w:p>
    <w:p w14:paraId="122936EC" w14:textId="77777777" w:rsidR="00853C0B" w:rsidRDefault="00853C0B">
      <w:pPr>
        <w:jc w:val="center"/>
        <w:rPr>
          <w:b/>
          <w:highlight w:val="white"/>
        </w:rPr>
      </w:pPr>
    </w:p>
    <w:p w14:paraId="522CAFA9" w14:textId="77777777" w:rsidR="00853C0B" w:rsidRDefault="00853C0B">
      <w:pPr>
        <w:rPr>
          <w:b/>
          <w:highlight w:val="white"/>
        </w:rPr>
      </w:pPr>
    </w:p>
    <w:p w14:paraId="175BBB84" w14:textId="77777777" w:rsidR="00853C0B" w:rsidRDefault="00853C0B">
      <w:pPr>
        <w:jc w:val="center"/>
        <w:rPr>
          <w:b/>
          <w:highlight w:val="white"/>
        </w:rPr>
      </w:pPr>
    </w:p>
    <w:p w14:paraId="3535779E" w14:textId="77777777" w:rsidR="00853C0B" w:rsidRDefault="00853C0B">
      <w:pPr>
        <w:jc w:val="center"/>
        <w:rPr>
          <w:b/>
          <w:highlight w:val="white"/>
        </w:rPr>
      </w:pPr>
    </w:p>
    <w:p w14:paraId="5F3AB8DF" w14:textId="77777777" w:rsidR="00853C0B" w:rsidRDefault="00853C0B">
      <w:pPr>
        <w:jc w:val="center"/>
        <w:rPr>
          <w:b/>
          <w:highlight w:val="white"/>
        </w:rPr>
      </w:pPr>
    </w:p>
    <w:p w14:paraId="6AD31FFF" w14:textId="77777777" w:rsidR="00853C0B" w:rsidRDefault="00853C0B">
      <w:pPr>
        <w:jc w:val="center"/>
        <w:rPr>
          <w:b/>
          <w:highlight w:val="white"/>
        </w:rPr>
      </w:pPr>
    </w:p>
    <w:p w14:paraId="407F6370" w14:textId="77777777" w:rsidR="00853C0B" w:rsidRDefault="00853C0B">
      <w:pPr>
        <w:jc w:val="center"/>
        <w:rPr>
          <w:b/>
          <w:highlight w:val="white"/>
        </w:rPr>
      </w:pPr>
    </w:p>
    <w:p w14:paraId="72168571" w14:textId="77777777" w:rsidR="00853C0B" w:rsidRDefault="00853C0B">
      <w:pPr>
        <w:jc w:val="center"/>
        <w:rPr>
          <w:b/>
          <w:highlight w:val="white"/>
        </w:rPr>
      </w:pPr>
    </w:p>
    <w:p w14:paraId="650A445F" w14:textId="77777777" w:rsidR="00853C0B" w:rsidRDefault="00853C0B">
      <w:pPr>
        <w:jc w:val="center"/>
        <w:rPr>
          <w:b/>
          <w:highlight w:val="white"/>
        </w:rPr>
      </w:pPr>
    </w:p>
    <w:p w14:paraId="55EDE852" w14:textId="77777777" w:rsidR="00853C0B" w:rsidRDefault="00853C0B">
      <w:pPr>
        <w:jc w:val="center"/>
        <w:rPr>
          <w:b/>
          <w:highlight w:val="white"/>
        </w:rPr>
      </w:pPr>
    </w:p>
    <w:p w14:paraId="22F67CA4" w14:textId="77777777" w:rsidR="00853C0B" w:rsidRDefault="00853C0B">
      <w:pPr>
        <w:jc w:val="center"/>
        <w:rPr>
          <w:b/>
          <w:highlight w:val="white"/>
        </w:rPr>
      </w:pPr>
    </w:p>
    <w:p w14:paraId="651853CD" w14:textId="77777777" w:rsidR="00853C0B" w:rsidRDefault="00853C0B">
      <w:pPr>
        <w:jc w:val="center"/>
        <w:rPr>
          <w:b/>
          <w:highlight w:val="white"/>
        </w:rPr>
      </w:pPr>
    </w:p>
    <w:p w14:paraId="7153D076" w14:textId="77777777" w:rsidR="00853C0B" w:rsidRDefault="00853C0B">
      <w:pPr>
        <w:jc w:val="center"/>
        <w:rPr>
          <w:b/>
          <w:highlight w:val="white"/>
        </w:rPr>
      </w:pPr>
    </w:p>
    <w:p w14:paraId="37713BC6" w14:textId="77777777" w:rsidR="00853C0B" w:rsidRDefault="00853C0B">
      <w:pPr>
        <w:jc w:val="center"/>
        <w:rPr>
          <w:b/>
          <w:highlight w:val="white"/>
        </w:rPr>
      </w:pPr>
    </w:p>
    <w:p w14:paraId="0E0EECFB" w14:textId="77777777" w:rsidR="00853C0B" w:rsidRDefault="00853C0B">
      <w:pPr>
        <w:jc w:val="center"/>
        <w:rPr>
          <w:b/>
          <w:highlight w:val="white"/>
        </w:rPr>
      </w:pPr>
    </w:p>
    <w:p w14:paraId="6DA608B0" w14:textId="77777777" w:rsidR="00853C0B" w:rsidRDefault="00853C0B">
      <w:pPr>
        <w:jc w:val="center"/>
        <w:rPr>
          <w:b/>
          <w:highlight w:val="white"/>
        </w:rPr>
      </w:pPr>
    </w:p>
    <w:p w14:paraId="15A827EC" w14:textId="77777777" w:rsidR="00853C0B" w:rsidRDefault="00853C0B">
      <w:pPr>
        <w:jc w:val="center"/>
        <w:rPr>
          <w:b/>
          <w:highlight w:val="white"/>
        </w:rPr>
      </w:pPr>
    </w:p>
    <w:p w14:paraId="6F10566F" w14:textId="77777777" w:rsidR="00853C0B" w:rsidRDefault="00853C0B">
      <w:pPr>
        <w:rPr>
          <w:b/>
          <w:highlight w:val="white"/>
        </w:rPr>
      </w:pPr>
    </w:p>
    <w:p w14:paraId="60D0C806" w14:textId="77777777" w:rsidR="00853C0B" w:rsidRDefault="00853C0B">
      <w:pPr>
        <w:jc w:val="center"/>
        <w:rPr>
          <w:b/>
          <w:highlight w:val="white"/>
        </w:rPr>
      </w:pPr>
    </w:p>
    <w:p w14:paraId="44967701" w14:textId="77777777" w:rsidR="00853C0B" w:rsidRDefault="00853C0B">
      <w:pPr>
        <w:jc w:val="center"/>
        <w:rPr>
          <w:b/>
          <w:highlight w:val="white"/>
        </w:rPr>
      </w:pPr>
    </w:p>
    <w:p w14:paraId="5B603F9F" w14:textId="77777777" w:rsidR="004B6591" w:rsidRDefault="004B6591">
      <w:pPr>
        <w:jc w:val="center"/>
        <w:rPr>
          <w:b/>
          <w:sz w:val="36"/>
          <w:szCs w:val="36"/>
          <w:highlight w:val="white"/>
        </w:rPr>
      </w:pPr>
    </w:p>
    <w:p w14:paraId="1675A3EF" w14:textId="77777777" w:rsidR="004B6591" w:rsidRDefault="004B6591">
      <w:pPr>
        <w:jc w:val="center"/>
        <w:rPr>
          <w:b/>
          <w:sz w:val="36"/>
          <w:szCs w:val="36"/>
          <w:highlight w:val="white"/>
        </w:rPr>
      </w:pPr>
    </w:p>
    <w:p w14:paraId="3A1ED440" w14:textId="77777777" w:rsidR="004B6591" w:rsidRDefault="004B6591">
      <w:pPr>
        <w:jc w:val="center"/>
        <w:rPr>
          <w:b/>
          <w:sz w:val="36"/>
          <w:szCs w:val="36"/>
          <w:highlight w:val="white"/>
        </w:rPr>
      </w:pPr>
    </w:p>
    <w:p w14:paraId="4BC17F94" w14:textId="77777777" w:rsidR="004B6591" w:rsidRDefault="004B6591">
      <w:pPr>
        <w:jc w:val="center"/>
        <w:rPr>
          <w:b/>
          <w:sz w:val="36"/>
          <w:szCs w:val="36"/>
          <w:highlight w:val="white"/>
        </w:rPr>
      </w:pPr>
    </w:p>
    <w:p w14:paraId="594832EC" w14:textId="2022893F" w:rsidR="00853C0B" w:rsidRDefault="009B2DC8">
      <w:pPr>
        <w:jc w:val="center"/>
        <w:rPr>
          <w:b/>
          <w:highlight w:val="white"/>
        </w:rPr>
      </w:pPr>
      <w:r>
        <w:rPr>
          <w:b/>
          <w:sz w:val="36"/>
          <w:szCs w:val="36"/>
          <w:highlight w:val="white"/>
        </w:rPr>
        <w:lastRenderedPageBreak/>
        <w:t xml:space="preserve">Sunday, </w:t>
      </w:r>
      <w:r w:rsidR="00B707F9">
        <w:rPr>
          <w:b/>
          <w:sz w:val="36"/>
          <w:szCs w:val="36"/>
          <w:highlight w:val="white"/>
        </w:rPr>
        <w:t>March 3</w:t>
      </w:r>
    </w:p>
    <w:p w14:paraId="41D65FA0" w14:textId="77777777" w:rsidR="00853C0B" w:rsidRDefault="009B2DC8">
      <w:pPr>
        <w:rPr>
          <w:b/>
          <w:highlight w:val="white"/>
        </w:rPr>
      </w:pPr>
      <w:r>
        <w:rPr>
          <w:b/>
          <w:highlight w:val="white"/>
        </w:rPr>
        <w:t>Post 1</w:t>
      </w:r>
    </w:p>
    <w:p w14:paraId="581F596F" w14:textId="77777777" w:rsidR="00853C0B" w:rsidRDefault="00853C0B">
      <w:pPr>
        <w:rPr>
          <w:b/>
          <w:highlight w:val="white"/>
        </w:rPr>
      </w:pPr>
    </w:p>
    <w:p w14:paraId="45B6EF22" w14:textId="77777777" w:rsidR="00853C0B" w:rsidRDefault="009B2DC8">
      <w:pPr>
        <w:jc w:val="center"/>
        <w:rPr>
          <w:i/>
          <w:highlight w:val="white"/>
        </w:rPr>
      </w:pPr>
      <w:r>
        <w:rPr>
          <w:i/>
          <w:highlight w:val="white"/>
        </w:rPr>
        <w:t xml:space="preserve"> Control Options </w:t>
      </w:r>
    </w:p>
    <w:p w14:paraId="1600D634" w14:textId="77777777" w:rsidR="00853C0B" w:rsidRDefault="009B2DC8">
      <w:pPr>
        <w:jc w:val="center"/>
        <w:rPr>
          <w:highlight w:val="white"/>
        </w:rPr>
      </w:pPr>
      <w:r>
        <w:rPr>
          <w:highlight w:val="white"/>
        </w:rPr>
        <w:t xml:space="preserve">For the final day of National Invasive Species Awareness </w:t>
      </w:r>
      <w:proofErr w:type="gramStart"/>
      <w:r>
        <w:rPr>
          <w:highlight w:val="white"/>
        </w:rPr>
        <w:t>Week</w:t>
      </w:r>
      <w:proofErr w:type="gramEnd"/>
      <w:r>
        <w:rPr>
          <w:highlight w:val="white"/>
        </w:rPr>
        <w:t xml:space="preserve"> we would like to highlight some invasive species control methods. Throughout the week we have been discussing how to prevent the spread but what can you do if they are already established in your area?</w:t>
      </w:r>
    </w:p>
    <w:p w14:paraId="39263D1E" w14:textId="77777777" w:rsidR="00853C0B" w:rsidRDefault="009B2DC8">
      <w:pPr>
        <w:jc w:val="center"/>
        <w:rPr>
          <w:highlight w:val="white"/>
        </w:rPr>
      </w:pPr>
      <w:r>
        <w:rPr>
          <w:highlight w:val="white"/>
        </w:rPr>
        <w:t>Below are four types of control used to help manage invasive species:</w:t>
      </w:r>
    </w:p>
    <w:p w14:paraId="0B037288" w14:textId="77777777" w:rsidR="00853C0B" w:rsidRDefault="009B2DC8">
      <w:pPr>
        <w:numPr>
          <w:ilvl w:val="0"/>
          <w:numId w:val="1"/>
        </w:numPr>
        <w:rPr>
          <w:highlight w:val="white"/>
        </w:rPr>
      </w:pPr>
      <w:r>
        <w:rPr>
          <w:highlight w:val="white"/>
        </w:rPr>
        <w:t>Mechanical control involves physically removing the invasive species through methods such as hand-pulling, cutting, or mowing. Plants such as garlic mustard and European frog-bit can be hand-pulled.</w:t>
      </w:r>
    </w:p>
    <w:p w14:paraId="1E4D7B96" w14:textId="77777777" w:rsidR="00853C0B" w:rsidRDefault="009B2DC8">
      <w:pPr>
        <w:numPr>
          <w:ilvl w:val="0"/>
          <w:numId w:val="1"/>
        </w:numPr>
        <w:rPr>
          <w:highlight w:val="white"/>
        </w:rPr>
      </w:pPr>
      <w:r>
        <w:rPr>
          <w:highlight w:val="white"/>
        </w:rPr>
        <w:t xml:space="preserve">Biological control involves the use of </w:t>
      </w:r>
      <w:r>
        <w:rPr>
          <w:highlight w:val="white"/>
        </w:rPr>
        <w:t>predators, parasites, or diseases to reduce the population of the invasive species. Species such as Japanese knotweed, garlic mustard, and purple loosestrife have specialist insects that target them.</w:t>
      </w:r>
    </w:p>
    <w:p w14:paraId="1D8AFB77" w14:textId="77777777" w:rsidR="00853C0B" w:rsidRDefault="009B2DC8">
      <w:pPr>
        <w:numPr>
          <w:ilvl w:val="0"/>
          <w:numId w:val="1"/>
        </w:numPr>
        <w:rPr>
          <w:highlight w:val="white"/>
        </w:rPr>
      </w:pPr>
      <w:r>
        <w:rPr>
          <w:highlight w:val="white"/>
        </w:rPr>
        <w:t>Chemical control involves the use of herbicides or pesticides to control the growth and spread of the invasive species. Most plants can be controlled using some method of herbicide treatment.</w:t>
      </w:r>
    </w:p>
    <w:p w14:paraId="77DDD320" w14:textId="77777777" w:rsidR="00853C0B" w:rsidRDefault="009B2DC8">
      <w:pPr>
        <w:numPr>
          <w:ilvl w:val="0"/>
          <w:numId w:val="1"/>
        </w:numPr>
        <w:rPr>
          <w:highlight w:val="white"/>
        </w:rPr>
      </w:pPr>
      <w:r>
        <w:rPr>
          <w:highlight w:val="white"/>
        </w:rPr>
        <w:t>Cultural control involves changing land use practices or modifying the habitat to make it less suitable for the invasive species to thrive. An example would be grazing goats on invasive buckthorns and multiflora rose.</w:t>
      </w:r>
    </w:p>
    <w:p w14:paraId="13F97D18" w14:textId="77777777" w:rsidR="00853C0B" w:rsidRDefault="009B2DC8">
      <w:pPr>
        <w:jc w:val="center"/>
        <w:rPr>
          <w:highlight w:val="white"/>
        </w:rPr>
      </w:pPr>
      <w:r>
        <w:rPr>
          <w:highlight w:val="white"/>
        </w:rPr>
        <w:t>It is important to note that different species respond differently to control methods. It is important to do some research to figure out what is the best control method for the invasive species you are dealing with. If you get overwhelmed by the amount of control options don’t hesitate to reach out to your local CISMA for best practices or you can visit michigan.gov/invasives to access best management practice guides.</w:t>
      </w:r>
    </w:p>
    <w:p w14:paraId="6540CEF8" w14:textId="77777777" w:rsidR="00853C0B" w:rsidRDefault="009B2DC8">
      <w:pPr>
        <w:jc w:val="center"/>
        <w:rPr>
          <w:b/>
        </w:rPr>
      </w:pPr>
      <w:r>
        <w:rPr>
          <w:b/>
        </w:rPr>
        <w:t xml:space="preserve"> </w:t>
      </w:r>
    </w:p>
    <w:p w14:paraId="0250E45A" w14:textId="77777777" w:rsidR="00853C0B" w:rsidRDefault="004B6591">
      <w:pPr>
        <w:rPr>
          <w:b/>
        </w:rPr>
      </w:pPr>
      <w:r>
        <w:rPr>
          <w:noProof/>
        </w:rPr>
        <w:drawing>
          <wp:anchor distT="114300" distB="114300" distL="114300" distR="114300" simplePos="0" relativeHeight="251668480" behindDoc="0" locked="0" layoutInCell="1" hidden="0" allowOverlap="1" wp14:anchorId="151EE2C6" wp14:editId="5CEE78F4">
            <wp:simplePos x="0" y="0"/>
            <wp:positionH relativeFrom="column">
              <wp:posOffset>959485</wp:posOffset>
            </wp:positionH>
            <wp:positionV relativeFrom="paragraph">
              <wp:posOffset>167640</wp:posOffset>
            </wp:positionV>
            <wp:extent cx="4809490" cy="4030980"/>
            <wp:effectExtent l="0" t="0" r="0" b="7620"/>
            <wp:wrapSquare wrapText="bothSides" distT="114300" distB="114300" distL="114300" distR="114300"/>
            <wp:docPr id="1"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7"/>
                    <a:srcRect/>
                    <a:stretch>
                      <a:fillRect/>
                    </a:stretch>
                  </pic:blipFill>
                  <pic:spPr>
                    <a:xfrm>
                      <a:off x="0" y="0"/>
                      <a:ext cx="4809490" cy="4030980"/>
                    </a:xfrm>
                    <a:prstGeom prst="rect">
                      <a:avLst/>
                    </a:prstGeom>
                    <a:ln/>
                  </pic:spPr>
                </pic:pic>
              </a:graphicData>
            </a:graphic>
            <wp14:sizeRelH relativeFrom="margin">
              <wp14:pctWidth>0</wp14:pctWidth>
            </wp14:sizeRelH>
            <wp14:sizeRelV relativeFrom="margin">
              <wp14:pctHeight>0</wp14:pctHeight>
            </wp14:sizeRelV>
          </wp:anchor>
        </w:drawing>
      </w:r>
    </w:p>
    <w:p w14:paraId="74550584" w14:textId="77777777" w:rsidR="00853C0B" w:rsidRDefault="00853C0B">
      <w:pPr>
        <w:jc w:val="center"/>
        <w:rPr>
          <w:b/>
        </w:rPr>
      </w:pPr>
    </w:p>
    <w:p w14:paraId="7CC19B54" w14:textId="77777777" w:rsidR="00853C0B" w:rsidRDefault="009B2DC8">
      <w:pPr>
        <w:jc w:val="center"/>
        <w:rPr>
          <w:b/>
        </w:rPr>
      </w:pPr>
      <w:r>
        <w:rPr>
          <w:b/>
        </w:rPr>
        <w:t xml:space="preserve">   </w:t>
      </w:r>
    </w:p>
    <w:p w14:paraId="2A70D888" w14:textId="77777777" w:rsidR="00853C0B" w:rsidRDefault="00853C0B">
      <w:pPr>
        <w:jc w:val="center"/>
        <w:rPr>
          <w:b/>
        </w:rPr>
      </w:pPr>
    </w:p>
    <w:p w14:paraId="462FAC5A" w14:textId="77777777" w:rsidR="00853C0B" w:rsidRDefault="009B2DC8">
      <w:pPr>
        <w:jc w:val="center"/>
        <w:rPr>
          <w:b/>
        </w:rPr>
      </w:pP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p>
    <w:p w14:paraId="2DF3D575" w14:textId="77777777" w:rsidR="00853C0B" w:rsidRDefault="00853C0B">
      <w:pPr>
        <w:jc w:val="center"/>
        <w:rPr>
          <w:b/>
        </w:rPr>
      </w:pPr>
    </w:p>
    <w:p w14:paraId="7E50BE65" w14:textId="77777777" w:rsidR="00853C0B" w:rsidRDefault="00853C0B">
      <w:pPr>
        <w:jc w:val="center"/>
        <w:rPr>
          <w:b/>
        </w:rPr>
      </w:pPr>
    </w:p>
    <w:p w14:paraId="7AA5212C" w14:textId="77777777" w:rsidR="00853C0B" w:rsidRDefault="00853C0B">
      <w:pPr>
        <w:jc w:val="center"/>
        <w:rPr>
          <w:b/>
        </w:rPr>
      </w:pPr>
    </w:p>
    <w:p w14:paraId="2BF6982F" w14:textId="77777777" w:rsidR="00853C0B" w:rsidRDefault="00853C0B">
      <w:pPr>
        <w:rPr>
          <w:b/>
        </w:rPr>
      </w:pPr>
    </w:p>
    <w:p w14:paraId="2E391F03" w14:textId="77777777" w:rsidR="00853C0B" w:rsidRDefault="00853C0B">
      <w:pPr>
        <w:jc w:val="center"/>
        <w:rPr>
          <w:b/>
        </w:rPr>
      </w:pPr>
    </w:p>
    <w:p w14:paraId="60678B0F" w14:textId="77777777" w:rsidR="00853C0B" w:rsidRDefault="00853C0B">
      <w:pPr>
        <w:jc w:val="center"/>
        <w:rPr>
          <w:b/>
        </w:rPr>
      </w:pPr>
    </w:p>
    <w:p w14:paraId="7F4E9789" w14:textId="77777777" w:rsidR="00853C0B" w:rsidRDefault="00853C0B">
      <w:pPr>
        <w:jc w:val="center"/>
        <w:rPr>
          <w:b/>
        </w:rPr>
      </w:pPr>
    </w:p>
    <w:p w14:paraId="051861DA" w14:textId="77777777" w:rsidR="00853C0B" w:rsidRDefault="00853C0B">
      <w:pPr>
        <w:jc w:val="center"/>
        <w:rPr>
          <w:b/>
        </w:rPr>
      </w:pPr>
    </w:p>
    <w:p w14:paraId="136E9E12" w14:textId="77777777" w:rsidR="004B6591" w:rsidRDefault="004B6591">
      <w:pPr>
        <w:jc w:val="center"/>
        <w:rPr>
          <w:b/>
        </w:rPr>
      </w:pPr>
    </w:p>
    <w:p w14:paraId="15B2E305" w14:textId="77777777" w:rsidR="004B6591" w:rsidRDefault="004B6591">
      <w:pPr>
        <w:jc w:val="center"/>
        <w:rPr>
          <w:b/>
        </w:rPr>
      </w:pPr>
    </w:p>
    <w:p w14:paraId="0ABBFF6D" w14:textId="77777777" w:rsidR="004B6591" w:rsidRDefault="004B6591">
      <w:pPr>
        <w:jc w:val="center"/>
        <w:rPr>
          <w:b/>
        </w:rPr>
      </w:pPr>
    </w:p>
    <w:p w14:paraId="6942AC72" w14:textId="77777777" w:rsidR="004B6591" w:rsidRDefault="004B6591">
      <w:pPr>
        <w:jc w:val="center"/>
        <w:rPr>
          <w:b/>
        </w:rPr>
      </w:pPr>
    </w:p>
    <w:p w14:paraId="3DDE85EE" w14:textId="77777777" w:rsidR="004B6591" w:rsidRDefault="004B6591">
      <w:pPr>
        <w:jc w:val="center"/>
        <w:rPr>
          <w:b/>
        </w:rPr>
      </w:pPr>
    </w:p>
    <w:p w14:paraId="1CC4C03F" w14:textId="77777777" w:rsidR="004B6591" w:rsidRDefault="004B6591">
      <w:pPr>
        <w:jc w:val="center"/>
        <w:rPr>
          <w:b/>
        </w:rPr>
      </w:pPr>
    </w:p>
    <w:p w14:paraId="431000FC" w14:textId="77777777" w:rsidR="00853C0B" w:rsidRDefault="00853C0B">
      <w:pPr>
        <w:jc w:val="center"/>
        <w:rPr>
          <w:b/>
        </w:rPr>
      </w:pPr>
    </w:p>
    <w:p w14:paraId="5802A40E" w14:textId="77777777" w:rsidR="00853C0B" w:rsidRDefault="00853C0B">
      <w:pPr>
        <w:jc w:val="center"/>
        <w:rPr>
          <w:b/>
        </w:rPr>
      </w:pPr>
    </w:p>
    <w:p w14:paraId="785C8520" w14:textId="77777777" w:rsidR="00853C0B" w:rsidRDefault="00853C0B">
      <w:pPr>
        <w:rPr>
          <w:b/>
        </w:rPr>
      </w:pPr>
    </w:p>
    <w:p w14:paraId="106C06E0" w14:textId="77777777" w:rsidR="00853C0B" w:rsidRDefault="009B2DC8">
      <w:pPr>
        <w:rPr>
          <w:b/>
        </w:rPr>
      </w:pPr>
      <w:r>
        <w:rPr>
          <w:b/>
        </w:rPr>
        <w:t>Post 2:</w:t>
      </w:r>
    </w:p>
    <w:p w14:paraId="1B5088BB" w14:textId="77777777" w:rsidR="00853C0B" w:rsidRDefault="009B2DC8">
      <w:pPr>
        <w:jc w:val="center"/>
        <w:rPr>
          <w:i/>
        </w:rPr>
      </w:pPr>
      <w:r>
        <w:rPr>
          <w:i/>
        </w:rPr>
        <w:t xml:space="preserve">NISMA Wrap Up </w:t>
      </w:r>
    </w:p>
    <w:p w14:paraId="7B9A411A" w14:textId="77777777" w:rsidR="00853C0B" w:rsidRDefault="009B2DC8">
      <w:pPr>
        <w:jc w:val="center"/>
      </w:pPr>
      <w:r>
        <w:rPr>
          <w:rFonts w:ascii="Roboto" w:eastAsia="Roboto" w:hAnsi="Roboto" w:cs="Roboto"/>
          <w:sz w:val="24"/>
          <w:szCs w:val="24"/>
        </w:rPr>
        <w:t xml:space="preserve">National Invasive Species Awareness Week may be coming to a close, but our commitment to protecting our environment and ecosystems from harmful invasive species continues. </w:t>
      </w:r>
      <w:r>
        <w:rPr>
          <w:rFonts w:ascii="Roboto" w:eastAsia="Roboto" w:hAnsi="Roboto" w:cs="Roboto"/>
          <w:sz w:val="24"/>
          <w:szCs w:val="24"/>
        </w:rPr>
        <w:t>Invasive species are a growing threat to the health and well-being of our ecosystems and communities, and raising awareness is a critical step in preventing their spread. Your efforts in sharing information and educating others make a significant impact in raising awareness about the issue and taking action to protect our environment.</w:t>
      </w:r>
    </w:p>
    <w:sectPr w:rsidR="00853C0B" w:rsidSect="000B5BDF">
      <w:footerReference w:type="default" r:id="rId28"/>
      <w:pgSz w:w="12240" w:h="15840"/>
      <w:pgMar w:top="720" w:right="720" w:bottom="720" w:left="720" w:header="720" w:footer="720" w:gutter="0"/>
      <w:pgNumType w:start="1"/>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50061CC" w14:textId="77777777" w:rsidR="00645424" w:rsidRDefault="00645424">
      <w:pPr>
        <w:spacing w:line="240" w:lineRule="auto"/>
      </w:pPr>
      <w:r>
        <w:separator/>
      </w:r>
    </w:p>
  </w:endnote>
  <w:endnote w:type="continuationSeparator" w:id="0">
    <w:p w14:paraId="4AB4873B" w14:textId="77777777" w:rsidR="00645424" w:rsidRDefault="0064542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Roboto">
    <w:charset w:val="00"/>
    <w:family w:val="auto"/>
    <w:pitch w:val="variable"/>
    <w:sig w:usb0="E0000AFF" w:usb1="5000217F" w:usb2="00000021" w:usb3="00000000" w:csb0="0000019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FC5476" w14:textId="77777777" w:rsidR="00853C0B" w:rsidRDefault="00853C0B"/>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D41304C" w14:textId="77777777" w:rsidR="00645424" w:rsidRDefault="00645424">
      <w:pPr>
        <w:spacing w:line="240" w:lineRule="auto"/>
      </w:pPr>
      <w:r>
        <w:separator/>
      </w:r>
    </w:p>
  </w:footnote>
  <w:footnote w:type="continuationSeparator" w:id="0">
    <w:p w14:paraId="08E6B026" w14:textId="77777777" w:rsidR="00645424" w:rsidRDefault="00645424">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3507C3D"/>
    <w:multiLevelType w:val="multilevel"/>
    <w:tmpl w:val="237A846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3755990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53C0B"/>
    <w:rsid w:val="000B5BDF"/>
    <w:rsid w:val="00165081"/>
    <w:rsid w:val="004B6591"/>
    <w:rsid w:val="00645424"/>
    <w:rsid w:val="00853C0B"/>
    <w:rsid w:val="009B2DC8"/>
    <w:rsid w:val="00B707F9"/>
    <w:rsid w:val="00F269A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1B9C6DB"/>
  <w15:docId w15:val="{AA8FF501-5035-4B78-AB65-638E5B9660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character" w:styleId="Hyperlink">
    <w:name w:val="Hyperlink"/>
    <w:basedOn w:val="DefaultParagraphFont"/>
    <w:uiPriority w:val="99"/>
    <w:unhideWhenUsed/>
    <w:rsid w:val="000B5BDF"/>
    <w:rPr>
      <w:color w:val="0000FF" w:themeColor="hyperlink"/>
      <w:u w:val="single"/>
    </w:rPr>
  </w:style>
  <w:style w:type="character" w:styleId="UnresolvedMention">
    <w:name w:val="Unresolved Mention"/>
    <w:basedOn w:val="DefaultParagraphFont"/>
    <w:uiPriority w:val="99"/>
    <w:semiHidden/>
    <w:unhideWhenUsed/>
    <w:rsid w:val="000B5BD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jpg"/><Relationship Id="rId26" Type="http://schemas.openxmlformats.org/officeDocument/2006/relationships/image" Target="media/image16.png"/><Relationship Id="rId3" Type="http://schemas.openxmlformats.org/officeDocument/2006/relationships/settings" Target="settings.xml"/><Relationship Id="rId21" Type="http://schemas.openxmlformats.org/officeDocument/2006/relationships/hyperlink" Target="https://iforest.misin.msu.edu/" TargetMode="External"/><Relationship Id="rId7" Type="http://schemas.openxmlformats.org/officeDocument/2006/relationships/image" Target="media/image1.jpg"/><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image" Target="media/image15.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jpg"/><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hyperlink" Target="https://www.dontmovefirewood.org/" TargetMode="External"/><Relationship Id="rId5" Type="http://schemas.openxmlformats.org/officeDocument/2006/relationships/footnotes" Target="footnotes.xml"/><Relationship Id="rId15" Type="http://schemas.openxmlformats.org/officeDocument/2006/relationships/image" Target="media/image8.jpg"/><Relationship Id="rId23" Type="http://schemas.openxmlformats.org/officeDocument/2006/relationships/image" Target="media/image14.png"/><Relationship Id="rId28"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jpg"/><Relationship Id="rId4" Type="http://schemas.openxmlformats.org/officeDocument/2006/relationships/webSettings" Target="webSettings.xml"/><Relationship Id="rId9" Type="http://schemas.openxmlformats.org/officeDocument/2006/relationships/hyperlink" Target="https://www.misin.msu.edu/states/michigan/" TargetMode="External"/><Relationship Id="rId14" Type="http://schemas.openxmlformats.org/officeDocument/2006/relationships/image" Target="media/image7.jpg"/><Relationship Id="rId22" Type="http://schemas.openxmlformats.org/officeDocument/2006/relationships/hyperlink" Target="https://www.nisaw.org/forest/" TargetMode="External"/><Relationship Id="rId27" Type="http://schemas.openxmlformats.org/officeDocument/2006/relationships/image" Target="media/image17.png"/><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177</TotalTime>
  <Pages>13</Pages>
  <Words>1824</Words>
  <Characters>10403</Characters>
  <Application>Microsoft Office Word</Application>
  <DocSecurity>0</DocSecurity>
  <Lines>86</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12203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Stephanie Hoyle</cp:lastModifiedBy>
  <cp:revision>5</cp:revision>
  <dcterms:created xsi:type="dcterms:W3CDTF">2023-02-10T18:04:00Z</dcterms:created>
  <dcterms:modified xsi:type="dcterms:W3CDTF">2024-02-20T18:17:00Z</dcterms:modified>
</cp:coreProperties>
</file>